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Default="00914E9D" w:rsidP="0025778B">
      <w:pPr>
        <w:jc w:val="center"/>
        <w:rPr>
          <w:rFonts w:ascii="Tahoma" w:hAnsi="Tahoma" w:cs="Tahoma"/>
          <w:b/>
          <w:color w:val="365F91"/>
        </w:rPr>
      </w:pPr>
      <w:bookmarkStart w:id="0" w:name="_GoBack"/>
      <w:bookmarkEnd w:id="0"/>
    </w:p>
    <w:p w:rsidR="00914E9D" w:rsidRDefault="00914E9D"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Default="00914E9D" w:rsidP="0025778B">
      <w:pPr>
        <w:jc w:val="center"/>
        <w:rPr>
          <w:rFonts w:ascii="Tahoma" w:hAnsi="Tahoma" w:cs="Tahoma"/>
          <w:b/>
          <w:color w:val="365F91"/>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Pr="003E21C0" w:rsidRDefault="0025778B" w:rsidP="0025778B">
      <w:pPr>
        <w:jc w:val="center"/>
        <w:rPr>
          <w:rFonts w:ascii="Tahoma" w:hAnsi="Tahoma" w:cs="Tahoma"/>
          <w:snapToGrid w:val="0"/>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961A20" w:rsidRPr="002B1BCC" w:rsidRDefault="00961A20" w:rsidP="00961A20">
      <w:pPr>
        <w:jc w:val="center"/>
        <w:rPr>
          <w:rFonts w:ascii="Tahoma" w:hAnsi="Tahoma" w:cs="Tahoma"/>
          <w:b/>
          <w:color w:val="004990"/>
          <w:sz w:val="28"/>
          <w:szCs w:val="28"/>
        </w:rPr>
      </w:pPr>
      <w:r>
        <w:rPr>
          <w:rFonts w:ascii="Tahoma" w:hAnsi="Tahoma" w:cs="Tahoma"/>
          <w:b/>
          <w:color w:val="004990"/>
          <w:sz w:val="28"/>
          <w:szCs w:val="28"/>
        </w:rPr>
        <w:t>PLIEGO DE CONDICIONES</w:t>
      </w:r>
    </w:p>
    <w:p w:rsidR="0025778B"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961A20" w:rsidRPr="00F91FA9" w:rsidRDefault="00961A20" w:rsidP="00961A20">
            <w:pPr>
              <w:jc w:val="center"/>
              <w:rPr>
                <w:rFonts w:ascii="Tahoma" w:hAnsi="Tahoma" w:cs="Tahoma"/>
                <w:b/>
                <w:color w:val="004990"/>
                <w:sz w:val="24"/>
                <w:szCs w:val="28"/>
              </w:rPr>
            </w:pPr>
            <w:r w:rsidRPr="00F91FA9">
              <w:rPr>
                <w:rFonts w:ascii="Tahoma" w:hAnsi="Tahoma" w:cs="Tahoma"/>
                <w:b/>
                <w:color w:val="004990"/>
                <w:sz w:val="24"/>
                <w:szCs w:val="28"/>
              </w:rPr>
              <w:t>LICITACIÓN PÚBLICA</w:t>
            </w:r>
            <w:r w:rsidR="003E65D2">
              <w:rPr>
                <w:rFonts w:ascii="Tahoma" w:hAnsi="Tahoma" w:cs="Tahoma"/>
                <w:b/>
                <w:color w:val="004990"/>
                <w:sz w:val="24"/>
                <w:szCs w:val="28"/>
              </w:rPr>
              <w:t xml:space="preserve"> 135</w:t>
            </w:r>
            <w:r w:rsidRPr="00F91FA9">
              <w:rPr>
                <w:rFonts w:ascii="Tahoma" w:hAnsi="Tahoma" w:cs="Tahoma"/>
                <w:b/>
                <w:color w:val="004990"/>
                <w:sz w:val="24"/>
                <w:szCs w:val="28"/>
              </w:rPr>
              <w:t>/2014</w:t>
            </w:r>
          </w:p>
          <w:p w:rsidR="0025778B" w:rsidRPr="003E21C0" w:rsidRDefault="00961A20" w:rsidP="007307CA">
            <w:pPr>
              <w:jc w:val="center"/>
              <w:rPr>
                <w:rFonts w:ascii="Tahoma" w:hAnsi="Tahoma" w:cs="Tahoma"/>
                <w:b/>
                <w:color w:val="365F91"/>
              </w:rPr>
            </w:pPr>
            <w:r w:rsidRPr="00F91FA9">
              <w:rPr>
                <w:rFonts w:ascii="Tahoma" w:hAnsi="Tahoma" w:cs="Tahoma"/>
                <w:b/>
                <w:color w:val="004990"/>
                <w:sz w:val="24"/>
                <w:szCs w:val="28"/>
              </w:rPr>
              <w:t>“</w:t>
            </w:r>
            <w:r w:rsidR="007307CA">
              <w:rPr>
                <w:rFonts w:ascii="Tahoma" w:hAnsi="Tahoma" w:cs="Tahoma"/>
                <w:b/>
                <w:color w:val="004990"/>
                <w:sz w:val="24"/>
                <w:szCs w:val="28"/>
              </w:rPr>
              <w:t>SERVICIO DE COBRANZA EN VENTANILLAS DE ENTEL</w:t>
            </w:r>
            <w:r w:rsidRPr="00F91FA9">
              <w:rPr>
                <w:rFonts w:ascii="Tahoma" w:hAnsi="Tahoma" w:cs="Tahoma"/>
                <w:b/>
                <w:color w:val="004990"/>
                <w:sz w:val="24"/>
                <w:szCs w:val="28"/>
              </w:rPr>
              <w:t>”</w:t>
            </w:r>
          </w:p>
        </w:tc>
      </w:tr>
    </w:tbl>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FA28C0" w:rsidRDefault="00961A20" w:rsidP="00961A20">
      <w:pPr>
        <w:jc w:val="center"/>
      </w:pPr>
      <w:r>
        <w:rPr>
          <w:rFonts w:ascii="Tahoma" w:hAnsi="Tahoma" w:cs="Tahoma"/>
          <w:b/>
          <w:color w:val="365F91"/>
          <w:sz w:val="32"/>
          <w:szCs w:val="32"/>
        </w:rPr>
        <w:t>PLIEGO DE CONDICIONES</w:t>
      </w:r>
    </w:p>
    <w:p w:rsidR="00FA28C0" w:rsidRDefault="00FA28C0" w:rsidP="00FA28C0"/>
    <w:p w:rsidR="00FA28C0" w:rsidRDefault="00FA28C0" w:rsidP="00FA28C0"/>
    <w:p w:rsidR="00FA28C0" w:rsidRDefault="00FA28C0" w:rsidP="00FA28C0"/>
    <w:p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rsidR="00FA28C0" w:rsidRDefault="00FA28C0" w:rsidP="00FA28C0"/>
    <w:p w:rsidR="004D07BD" w:rsidRDefault="00F42FE9">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2B26D6">
          <w:rPr>
            <w:noProof/>
            <w:webHidden/>
          </w:rPr>
          <w:t>2</w:t>
        </w:r>
        <w:r>
          <w:rPr>
            <w:noProof/>
            <w:webHidden/>
          </w:rPr>
          <w:fldChar w:fldCharType="end"/>
        </w:r>
      </w:hyperlink>
    </w:p>
    <w:p w:rsidR="004D07BD" w:rsidRDefault="0094666D">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F42FE9">
          <w:rPr>
            <w:noProof/>
            <w:webHidden/>
          </w:rPr>
          <w:fldChar w:fldCharType="begin"/>
        </w:r>
        <w:r w:rsidR="004D07BD">
          <w:rPr>
            <w:noProof/>
            <w:webHidden/>
          </w:rPr>
          <w:instrText xml:space="preserve"> PAGEREF _Toc330030631 \h </w:instrText>
        </w:r>
        <w:r w:rsidR="00F42FE9">
          <w:rPr>
            <w:noProof/>
            <w:webHidden/>
          </w:rPr>
        </w:r>
        <w:r w:rsidR="00F42FE9">
          <w:rPr>
            <w:noProof/>
            <w:webHidden/>
          </w:rPr>
          <w:fldChar w:fldCharType="separate"/>
        </w:r>
        <w:r w:rsidR="002B26D6">
          <w:rPr>
            <w:noProof/>
            <w:webHidden/>
          </w:rPr>
          <w:t>2</w:t>
        </w:r>
        <w:r w:rsidR="00F42FE9">
          <w:rPr>
            <w:noProof/>
            <w:webHidden/>
          </w:rPr>
          <w:fldChar w:fldCharType="end"/>
        </w:r>
      </w:hyperlink>
    </w:p>
    <w:p w:rsidR="004D07BD" w:rsidRDefault="0094666D">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F42FE9">
          <w:rPr>
            <w:noProof/>
            <w:webHidden/>
          </w:rPr>
          <w:fldChar w:fldCharType="begin"/>
        </w:r>
        <w:r w:rsidR="004D07BD">
          <w:rPr>
            <w:noProof/>
            <w:webHidden/>
          </w:rPr>
          <w:instrText xml:space="preserve"> PAGEREF _Toc330030632 \h </w:instrText>
        </w:r>
        <w:r w:rsidR="00F42FE9">
          <w:rPr>
            <w:noProof/>
            <w:webHidden/>
          </w:rPr>
        </w:r>
        <w:r w:rsidR="00F42FE9">
          <w:rPr>
            <w:noProof/>
            <w:webHidden/>
          </w:rPr>
          <w:fldChar w:fldCharType="separate"/>
        </w:r>
        <w:r w:rsidR="002B26D6">
          <w:rPr>
            <w:noProof/>
            <w:webHidden/>
          </w:rPr>
          <w:t>2</w:t>
        </w:r>
        <w:r w:rsidR="00F42FE9">
          <w:rPr>
            <w:noProof/>
            <w:webHidden/>
          </w:rPr>
          <w:fldChar w:fldCharType="end"/>
        </w:r>
      </w:hyperlink>
    </w:p>
    <w:p w:rsidR="00FA28C0" w:rsidRDefault="00F42FE9" w:rsidP="00FA28C0">
      <w:pPr>
        <w:rPr>
          <w:b/>
          <w:color w:val="004990"/>
          <w:highlight w:val="yellow"/>
        </w:rPr>
      </w:pPr>
      <w:r w:rsidRPr="00F01617">
        <w:rPr>
          <w:b/>
          <w:color w:val="004990"/>
          <w:highlight w:val="yellow"/>
        </w:rPr>
        <w:fldChar w:fldCharType="end"/>
      </w:r>
    </w:p>
    <w:p w:rsidR="00A72FB0" w:rsidRPr="00DC1DA3" w:rsidRDefault="00FA28C0" w:rsidP="00DC1DA3">
      <w:pPr>
        <w:jc w:val="center"/>
        <w:rPr>
          <w:rFonts w:ascii="Tahoma" w:hAnsi="Tahoma" w:cs="Tahoma"/>
          <w:b/>
          <w:color w:val="004990"/>
          <w:sz w:val="28"/>
          <w:szCs w:val="28"/>
        </w:rPr>
      </w:pPr>
      <w:r>
        <w:rPr>
          <w:b/>
          <w:color w:val="004990"/>
          <w:highlight w:val="yellow"/>
        </w:rPr>
        <w:br w:type="page"/>
      </w:r>
      <w:bookmarkStart w:id="1" w:name="_Toc330030630"/>
      <w:r w:rsidR="00A72FB0" w:rsidRPr="00DC1DA3">
        <w:rPr>
          <w:rFonts w:ascii="Tahoma" w:hAnsi="Tahoma" w:cs="Tahoma"/>
          <w:b/>
          <w:color w:val="004990"/>
          <w:sz w:val="28"/>
          <w:szCs w:val="28"/>
        </w:rPr>
        <w:lastRenderedPageBreak/>
        <w:t>PARTE I</w:t>
      </w:r>
      <w:bookmarkEnd w:id="1"/>
    </w:p>
    <w:p w:rsidR="002C3600" w:rsidRPr="002C3600" w:rsidRDefault="002C3600" w:rsidP="002C3600">
      <w:pPr>
        <w:rPr>
          <w:lang w:val="es-MX"/>
        </w:rPr>
      </w:pPr>
    </w:p>
    <w:p w:rsidR="00A72FB0" w:rsidRPr="002275B2" w:rsidRDefault="00BD32B1" w:rsidP="002C3600">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rsidR="00BD32B1" w:rsidRDefault="00BD32B1" w:rsidP="00BD32B1">
      <w:pPr>
        <w:jc w:val="center"/>
        <w:rPr>
          <w:rFonts w:cs="Arial"/>
          <w:b/>
          <w:sz w:val="18"/>
          <w:szCs w:val="18"/>
        </w:rPr>
      </w:pPr>
    </w:p>
    <w:p w:rsidR="00510D3A" w:rsidRDefault="00510D3A" w:rsidP="00BD32B1">
      <w:pPr>
        <w:jc w:val="center"/>
        <w:rPr>
          <w:rFonts w:cs="Arial"/>
          <w:b/>
          <w:sz w:val="18"/>
          <w:szCs w:val="18"/>
        </w:rPr>
      </w:pPr>
    </w:p>
    <w:p w:rsidR="00510D3A" w:rsidRPr="00E338D1" w:rsidRDefault="00510D3A" w:rsidP="009D3816">
      <w:pPr>
        <w:numPr>
          <w:ilvl w:val="0"/>
          <w:numId w:val="9"/>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rsidR="00510D3A" w:rsidRPr="002B26D6" w:rsidRDefault="00510D3A" w:rsidP="00510D3A">
      <w:pPr>
        <w:ind w:left="360"/>
        <w:jc w:val="both"/>
        <w:rPr>
          <w:rFonts w:ascii="Tahoma" w:hAnsi="Tahoma" w:cs="Tahoma"/>
          <w:color w:val="365F91"/>
          <w:sz w:val="22"/>
          <w:szCs w:val="22"/>
        </w:rPr>
      </w:pPr>
    </w:p>
    <w:p w:rsidR="002B26D6" w:rsidRDefault="002B26D6" w:rsidP="002B26D6">
      <w:pPr>
        <w:pStyle w:val="Continuarlista"/>
        <w:spacing w:after="0"/>
        <w:ind w:left="567"/>
        <w:rPr>
          <w:rFonts w:ascii="Tahoma" w:hAnsi="Tahoma" w:cs="Tahoma"/>
          <w:color w:val="365F91"/>
          <w:sz w:val="22"/>
          <w:szCs w:val="22"/>
          <w:lang w:val="es-ES" w:eastAsia="es-ES"/>
        </w:rPr>
      </w:pPr>
      <w:r w:rsidRPr="002B26D6">
        <w:rPr>
          <w:rFonts w:ascii="Tahoma" w:hAnsi="Tahoma" w:cs="Tahoma"/>
          <w:color w:val="365F91"/>
          <w:sz w:val="22"/>
          <w:szCs w:val="22"/>
          <w:lang w:val="es-ES" w:eastAsia="es-ES"/>
        </w:rPr>
        <w:t xml:space="preserve">La Empresa Nacional de Telecomunicaciones Sociedad Anónima (ENTEL S.A.) en cumplimiento a normas internas en vigencia, efectúa la presente Licitación Pública para </w:t>
      </w:r>
      <w:r>
        <w:rPr>
          <w:rFonts w:ascii="Tahoma" w:hAnsi="Tahoma" w:cs="Tahoma"/>
          <w:color w:val="365F91"/>
          <w:sz w:val="22"/>
          <w:szCs w:val="22"/>
          <w:lang w:val="es-ES" w:eastAsia="es-ES"/>
        </w:rPr>
        <w:t>el Servicio de Cobranza en ventanillas de ENTEL S.A.</w:t>
      </w:r>
      <w:r w:rsidRPr="002B26D6">
        <w:rPr>
          <w:rFonts w:ascii="Tahoma" w:hAnsi="Tahoma" w:cs="Tahoma"/>
          <w:color w:val="365F91"/>
          <w:sz w:val="22"/>
          <w:szCs w:val="22"/>
          <w:lang w:val="es-ES" w:eastAsia="es-ES"/>
        </w:rPr>
        <w:t>, conforme a lo especificado en el presente documento.</w:t>
      </w:r>
    </w:p>
    <w:p w:rsidR="002B26D6" w:rsidRPr="002B26D6" w:rsidRDefault="002B26D6" w:rsidP="002B26D6">
      <w:pPr>
        <w:pStyle w:val="Continuarlista"/>
        <w:spacing w:after="0"/>
        <w:ind w:left="567"/>
        <w:rPr>
          <w:rFonts w:ascii="Tahoma" w:hAnsi="Tahoma" w:cs="Tahoma"/>
          <w:color w:val="365F91"/>
          <w:sz w:val="22"/>
          <w:szCs w:val="22"/>
          <w:lang w:val="es-ES" w:eastAsia="es-ES"/>
        </w:rPr>
      </w:pPr>
    </w:p>
    <w:p w:rsidR="00D35BE8" w:rsidRPr="00D35BE8" w:rsidRDefault="00D35BE8" w:rsidP="00D35BE8">
      <w:pPr>
        <w:ind w:left="567"/>
        <w:jc w:val="both"/>
        <w:rPr>
          <w:rFonts w:ascii="Tahoma" w:hAnsi="Tahoma" w:cs="Tahoma"/>
          <w:color w:val="365F91"/>
          <w:sz w:val="22"/>
          <w:szCs w:val="22"/>
        </w:rPr>
      </w:pPr>
      <w:r w:rsidRPr="00D35BE8">
        <w:rPr>
          <w:rFonts w:ascii="Tahoma" w:hAnsi="Tahoma" w:cs="Tahoma"/>
          <w:color w:val="365F91"/>
          <w:sz w:val="22"/>
          <w:szCs w:val="22"/>
        </w:rPr>
        <w:t>ENTEL S.A. tiene como tarea principal el desarrollo y la prestación de servicios de telecomunicación en el territorio Boliviano y el resto del mundo, cuyos habitantes demandan los servicios y productos desarrollados por la empresa, quienes como usuarios de nuestros servicios se constituyen en clientes.</w:t>
      </w:r>
    </w:p>
    <w:p w:rsidR="00D35BE8" w:rsidRPr="00D35BE8" w:rsidRDefault="00D35BE8" w:rsidP="00D35BE8">
      <w:pPr>
        <w:ind w:left="567" w:firstLine="567"/>
        <w:jc w:val="both"/>
        <w:rPr>
          <w:rFonts w:ascii="Tahoma" w:hAnsi="Tahoma" w:cs="Tahoma"/>
          <w:color w:val="365F91"/>
          <w:sz w:val="22"/>
          <w:szCs w:val="22"/>
        </w:rPr>
      </w:pPr>
    </w:p>
    <w:p w:rsidR="00D35BE8" w:rsidRPr="00D35BE8" w:rsidRDefault="00D35BE8" w:rsidP="00D35BE8">
      <w:pPr>
        <w:ind w:left="567"/>
        <w:jc w:val="both"/>
        <w:rPr>
          <w:rFonts w:ascii="Tahoma" w:hAnsi="Tahoma" w:cs="Tahoma"/>
          <w:color w:val="365F91"/>
          <w:sz w:val="22"/>
          <w:szCs w:val="22"/>
        </w:rPr>
      </w:pPr>
      <w:r w:rsidRPr="00D35BE8">
        <w:rPr>
          <w:rFonts w:ascii="Tahoma" w:hAnsi="Tahoma" w:cs="Tahoma"/>
          <w:color w:val="365F91"/>
          <w:sz w:val="22"/>
          <w:szCs w:val="22"/>
        </w:rPr>
        <w:t xml:space="preserve">Los clientes para acceder al uso de los servicios y/o productos ofertados por ENTEL S.A. deberán realizar un pago en contraprestación del mismo, para cuyo efecto la empresa </w:t>
      </w:r>
      <w:r w:rsidR="007809D5">
        <w:rPr>
          <w:rFonts w:ascii="Tahoma" w:hAnsi="Tahoma" w:cs="Tahoma"/>
          <w:color w:val="365F91"/>
          <w:sz w:val="22"/>
          <w:szCs w:val="22"/>
        </w:rPr>
        <w:t>tiene</w:t>
      </w:r>
      <w:r w:rsidRPr="00D35BE8">
        <w:rPr>
          <w:rFonts w:ascii="Tahoma" w:hAnsi="Tahoma" w:cs="Tahoma"/>
          <w:color w:val="365F91"/>
          <w:sz w:val="22"/>
          <w:szCs w:val="22"/>
        </w:rPr>
        <w:t xml:space="preserve"> oficinas comerciales a lo largo de todo el territorio nacional.</w:t>
      </w:r>
    </w:p>
    <w:p w:rsidR="00D35BE8" w:rsidRPr="00D35BE8" w:rsidRDefault="00D35BE8" w:rsidP="00D35BE8">
      <w:pPr>
        <w:ind w:left="567"/>
        <w:jc w:val="both"/>
        <w:rPr>
          <w:rFonts w:ascii="Tahoma" w:hAnsi="Tahoma" w:cs="Tahoma"/>
          <w:color w:val="365F91"/>
          <w:sz w:val="22"/>
          <w:szCs w:val="22"/>
        </w:rPr>
      </w:pPr>
      <w:r w:rsidRPr="00D35BE8">
        <w:rPr>
          <w:rFonts w:ascii="Tahoma" w:hAnsi="Tahoma" w:cs="Tahoma"/>
          <w:color w:val="365F91"/>
          <w:sz w:val="22"/>
          <w:szCs w:val="22"/>
        </w:rPr>
        <w:t xml:space="preserve">           </w:t>
      </w:r>
    </w:p>
    <w:p w:rsidR="00D35BE8" w:rsidRPr="00D35BE8" w:rsidRDefault="00D35BE8" w:rsidP="00D35BE8">
      <w:pPr>
        <w:ind w:left="567"/>
        <w:jc w:val="both"/>
        <w:rPr>
          <w:rFonts w:ascii="Tahoma" w:hAnsi="Tahoma" w:cs="Tahoma"/>
          <w:color w:val="365F91"/>
          <w:sz w:val="22"/>
          <w:szCs w:val="22"/>
        </w:rPr>
      </w:pPr>
      <w:r w:rsidRPr="00D35BE8">
        <w:rPr>
          <w:rFonts w:ascii="Tahoma" w:hAnsi="Tahoma" w:cs="Tahoma"/>
          <w:color w:val="365F91"/>
          <w:sz w:val="22"/>
          <w:szCs w:val="22"/>
        </w:rPr>
        <w:t>Actualmente ENTEL S.A. cuenta con una red nacional de oficinas comerciales que atiende la cobranza de servicios y/o venta de  productos por medio de un sistema propio de recaudación, actividad que se realiza mediante una empresa subcontratada, quienes finalizan su tarea con el abono de las recaudaciones en cuentas de ENTEL S.A.</w:t>
      </w:r>
    </w:p>
    <w:p w:rsidR="00510D3A" w:rsidRPr="00D35325" w:rsidRDefault="00510D3A" w:rsidP="00510D3A">
      <w:pPr>
        <w:ind w:left="360"/>
        <w:jc w:val="both"/>
        <w:rPr>
          <w:rFonts w:ascii="Tahoma" w:hAnsi="Tahoma" w:cs="Tahoma"/>
          <w:sz w:val="22"/>
          <w:szCs w:val="22"/>
        </w:rPr>
      </w:pPr>
    </w:p>
    <w:p w:rsidR="00510D3A" w:rsidRPr="00D35325" w:rsidRDefault="00510D3A" w:rsidP="00510D3A">
      <w:pPr>
        <w:ind w:left="360"/>
        <w:jc w:val="both"/>
        <w:rPr>
          <w:rFonts w:ascii="Tahoma" w:hAnsi="Tahoma" w:cs="Tahoma"/>
          <w:sz w:val="22"/>
          <w:szCs w:val="22"/>
        </w:rPr>
      </w:pPr>
    </w:p>
    <w:p w:rsidR="00510D3A" w:rsidRDefault="00510D3A" w:rsidP="009D3816">
      <w:pPr>
        <w:numPr>
          <w:ilvl w:val="0"/>
          <w:numId w:val="9"/>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rsidR="00510D3A" w:rsidRPr="00D35BE8" w:rsidRDefault="00510D3A" w:rsidP="00510D3A">
      <w:pPr>
        <w:jc w:val="both"/>
        <w:rPr>
          <w:rFonts w:ascii="Tahoma" w:hAnsi="Tahoma" w:cs="Tahoma"/>
          <w:color w:val="365F91"/>
          <w:sz w:val="22"/>
          <w:szCs w:val="22"/>
        </w:rPr>
      </w:pPr>
    </w:p>
    <w:p w:rsidR="00D35BE8" w:rsidRPr="00D35BE8" w:rsidRDefault="00D35BE8" w:rsidP="00D35BE8">
      <w:pPr>
        <w:ind w:left="567"/>
        <w:jc w:val="both"/>
        <w:rPr>
          <w:rFonts w:ascii="Tahoma" w:hAnsi="Tahoma" w:cs="Tahoma"/>
          <w:color w:val="365F91"/>
          <w:sz w:val="22"/>
          <w:szCs w:val="22"/>
        </w:rPr>
      </w:pPr>
      <w:r w:rsidRPr="00D35BE8">
        <w:rPr>
          <w:rFonts w:ascii="Tahoma" w:hAnsi="Tahoma" w:cs="Tahoma"/>
          <w:color w:val="365F91"/>
          <w:sz w:val="22"/>
          <w:szCs w:val="22"/>
        </w:rPr>
        <w:t>El objeto de esta Contratación es contar con una empresa que preste el servicio de cobranza a través de ventanillas de atención en cajas instaladas en ambientes propios de ENTEL S.A. a nivel nacional</w:t>
      </w:r>
      <w:r w:rsidR="007809D5">
        <w:rPr>
          <w:rFonts w:ascii="Tahoma" w:hAnsi="Tahoma" w:cs="Tahoma"/>
          <w:color w:val="365F91"/>
          <w:sz w:val="22"/>
          <w:szCs w:val="22"/>
        </w:rPr>
        <w:t>.</w:t>
      </w:r>
      <w:r w:rsidRPr="00D35BE8">
        <w:rPr>
          <w:rFonts w:ascii="Tahoma" w:hAnsi="Tahoma" w:cs="Tahoma"/>
          <w:color w:val="365F91"/>
          <w:sz w:val="22"/>
          <w:szCs w:val="22"/>
        </w:rPr>
        <w:t xml:space="preserve"> </w:t>
      </w:r>
      <w:r w:rsidR="007809D5">
        <w:rPr>
          <w:rFonts w:ascii="Tahoma" w:hAnsi="Tahoma" w:cs="Tahoma"/>
          <w:color w:val="365F91"/>
          <w:sz w:val="22"/>
          <w:szCs w:val="22"/>
        </w:rPr>
        <w:t>E</w:t>
      </w:r>
      <w:r w:rsidRPr="00D35BE8">
        <w:rPr>
          <w:rFonts w:ascii="Tahoma" w:hAnsi="Tahoma" w:cs="Tahoma"/>
          <w:color w:val="365F91"/>
          <w:sz w:val="22"/>
          <w:szCs w:val="22"/>
        </w:rPr>
        <w:t>stas ventanillas deben ser atendidas por cajeros con capacidad y experiencia en procesos de cobranza de efectivo, valores y otros acorde a normativa legal establecida para tal fin, de manera que ENTEL S.A. tenga en todo momento capacidad de atención inmediata al público, la misma que se realizar</w:t>
      </w:r>
      <w:r w:rsidR="007809D5">
        <w:rPr>
          <w:rFonts w:ascii="Tahoma" w:hAnsi="Tahoma" w:cs="Tahoma"/>
          <w:color w:val="365F91"/>
          <w:sz w:val="22"/>
          <w:szCs w:val="22"/>
        </w:rPr>
        <w:t>á</w:t>
      </w:r>
      <w:r w:rsidRPr="00D35BE8">
        <w:rPr>
          <w:rFonts w:ascii="Tahoma" w:hAnsi="Tahoma" w:cs="Tahoma"/>
          <w:color w:val="365F91"/>
          <w:sz w:val="22"/>
          <w:szCs w:val="22"/>
        </w:rPr>
        <w:t xml:space="preserve"> utilizando la red y plataforma tecnológica que ENTEL S.A. disponga.</w:t>
      </w:r>
    </w:p>
    <w:p w:rsidR="00D35BE8" w:rsidRPr="00D35BE8" w:rsidRDefault="00D35BE8" w:rsidP="00D35BE8">
      <w:pPr>
        <w:ind w:left="567" w:firstLine="567"/>
        <w:jc w:val="both"/>
        <w:rPr>
          <w:rFonts w:ascii="Tahoma" w:hAnsi="Tahoma" w:cs="Tahoma"/>
          <w:color w:val="365F91"/>
          <w:sz w:val="22"/>
          <w:szCs w:val="22"/>
        </w:rPr>
      </w:pPr>
    </w:p>
    <w:p w:rsidR="00D35BE8" w:rsidRPr="00D35BE8" w:rsidRDefault="00D35BE8" w:rsidP="00D35BE8">
      <w:pPr>
        <w:ind w:left="567"/>
        <w:jc w:val="both"/>
        <w:rPr>
          <w:rFonts w:ascii="Tahoma" w:hAnsi="Tahoma" w:cs="Tahoma"/>
          <w:color w:val="365F91"/>
          <w:sz w:val="22"/>
          <w:szCs w:val="22"/>
        </w:rPr>
      </w:pPr>
      <w:r w:rsidRPr="00D35BE8">
        <w:rPr>
          <w:rFonts w:ascii="Tahoma" w:hAnsi="Tahoma" w:cs="Tahoma"/>
          <w:color w:val="365F91"/>
          <w:sz w:val="22"/>
          <w:szCs w:val="22"/>
        </w:rPr>
        <w:t>Además del proceso de recaudación en ventanillas se requiere el servicio de recojo de las recaudaciones para posterior dep</w:t>
      </w:r>
      <w:r w:rsidR="007809D5">
        <w:rPr>
          <w:rFonts w:ascii="Tahoma" w:hAnsi="Tahoma" w:cs="Tahoma"/>
          <w:color w:val="365F91"/>
          <w:sz w:val="22"/>
          <w:szCs w:val="22"/>
        </w:rPr>
        <w:t>ó</w:t>
      </w:r>
      <w:r w:rsidRPr="00D35BE8">
        <w:rPr>
          <w:rFonts w:ascii="Tahoma" w:hAnsi="Tahoma" w:cs="Tahoma"/>
          <w:color w:val="365F91"/>
          <w:sz w:val="22"/>
          <w:szCs w:val="22"/>
        </w:rPr>
        <w:t xml:space="preserve">sito o abono en cuenta, es decir, que la institución que se adjudique el servicio de cobranza, debe realizar al día siguiente el </w:t>
      </w:r>
      <w:r w:rsidR="00B153B3">
        <w:rPr>
          <w:rFonts w:ascii="Tahoma" w:hAnsi="Tahoma" w:cs="Tahoma"/>
          <w:color w:val="365F91"/>
          <w:sz w:val="22"/>
          <w:szCs w:val="22"/>
        </w:rPr>
        <w:t xml:space="preserve">recojo y </w:t>
      </w:r>
      <w:r w:rsidRPr="00D35BE8">
        <w:rPr>
          <w:rFonts w:ascii="Tahoma" w:hAnsi="Tahoma" w:cs="Tahoma"/>
          <w:color w:val="365F91"/>
          <w:sz w:val="22"/>
          <w:szCs w:val="22"/>
        </w:rPr>
        <w:t xml:space="preserve">depósito o abono  en cuentas </w:t>
      </w:r>
      <w:r w:rsidR="002B26D6">
        <w:rPr>
          <w:rFonts w:ascii="Tahoma" w:hAnsi="Tahoma" w:cs="Tahoma"/>
          <w:color w:val="365F91"/>
          <w:sz w:val="22"/>
          <w:szCs w:val="22"/>
        </w:rPr>
        <w:t xml:space="preserve">bancarias </w:t>
      </w:r>
      <w:r w:rsidRPr="00D35BE8">
        <w:rPr>
          <w:rFonts w:ascii="Tahoma" w:hAnsi="Tahoma" w:cs="Tahoma"/>
          <w:color w:val="365F91"/>
          <w:sz w:val="22"/>
          <w:szCs w:val="22"/>
        </w:rPr>
        <w:t xml:space="preserve">que ENTEL S.A. </w:t>
      </w:r>
      <w:r w:rsidR="002B26D6">
        <w:rPr>
          <w:rFonts w:ascii="Tahoma" w:hAnsi="Tahoma" w:cs="Tahoma"/>
          <w:color w:val="365F91"/>
          <w:sz w:val="22"/>
          <w:szCs w:val="22"/>
        </w:rPr>
        <w:t>determine.</w:t>
      </w:r>
      <w:r w:rsidRPr="00D35BE8">
        <w:rPr>
          <w:rFonts w:ascii="Tahoma" w:hAnsi="Tahoma" w:cs="Tahoma"/>
          <w:color w:val="365F91"/>
          <w:sz w:val="22"/>
          <w:szCs w:val="22"/>
        </w:rPr>
        <w:t xml:space="preserve"> </w:t>
      </w:r>
    </w:p>
    <w:p w:rsidR="00D35BE8" w:rsidRPr="00D35BE8" w:rsidRDefault="00D35BE8" w:rsidP="00D35BE8">
      <w:pPr>
        <w:ind w:left="1134"/>
        <w:jc w:val="both"/>
        <w:rPr>
          <w:rFonts w:ascii="Tahoma" w:hAnsi="Tahoma" w:cs="Tahoma"/>
          <w:color w:val="365F91"/>
          <w:sz w:val="22"/>
          <w:szCs w:val="22"/>
        </w:rPr>
      </w:pPr>
    </w:p>
    <w:p w:rsidR="00D35BE8" w:rsidRPr="00D35BE8" w:rsidRDefault="00D35BE8" w:rsidP="00D35BE8">
      <w:pPr>
        <w:ind w:left="567"/>
        <w:jc w:val="both"/>
        <w:rPr>
          <w:rFonts w:ascii="Tahoma" w:hAnsi="Tahoma" w:cs="Tahoma"/>
          <w:color w:val="365F91"/>
          <w:sz w:val="22"/>
          <w:szCs w:val="22"/>
        </w:rPr>
      </w:pPr>
      <w:r w:rsidRPr="009938C0">
        <w:rPr>
          <w:rFonts w:ascii="Tahoma" w:hAnsi="Tahoma" w:cs="Tahoma"/>
          <w:color w:val="365F91"/>
          <w:sz w:val="22"/>
          <w:szCs w:val="22"/>
        </w:rPr>
        <w:t xml:space="preserve">El servicio de cobranza adjudicado tendrá un periodo de duración de dos años, con posibilidad de renovación </w:t>
      </w:r>
      <w:r w:rsidR="002B26D6" w:rsidRPr="009938C0">
        <w:rPr>
          <w:rFonts w:ascii="Tahoma" w:hAnsi="Tahoma" w:cs="Tahoma"/>
          <w:color w:val="365F91"/>
          <w:sz w:val="22"/>
          <w:szCs w:val="22"/>
        </w:rPr>
        <w:t xml:space="preserve">de un año </w:t>
      </w:r>
      <w:r w:rsidRPr="009938C0">
        <w:rPr>
          <w:rFonts w:ascii="Tahoma" w:hAnsi="Tahoma" w:cs="Tahoma"/>
          <w:color w:val="365F91"/>
          <w:sz w:val="22"/>
          <w:szCs w:val="22"/>
        </w:rPr>
        <w:t>previa evaluación.</w:t>
      </w:r>
    </w:p>
    <w:p w:rsidR="00D35BE8" w:rsidRPr="00B22241" w:rsidRDefault="00D35BE8" w:rsidP="00D35BE8">
      <w:pPr>
        <w:jc w:val="both"/>
        <w:rPr>
          <w:rFonts w:ascii="Tahoma" w:hAnsi="Tahoma" w:cs="Tahoma"/>
          <w:color w:val="365F91"/>
          <w:highlight w:val="yellow"/>
        </w:rPr>
      </w:pPr>
    </w:p>
    <w:p w:rsidR="00510D3A" w:rsidRDefault="00510D3A" w:rsidP="00510D3A">
      <w:pPr>
        <w:ind w:firstLine="709"/>
        <w:jc w:val="both"/>
        <w:rPr>
          <w:rFonts w:ascii="Tahoma" w:hAnsi="Tahoma" w:cs="Tahoma"/>
          <w:color w:val="365F91"/>
          <w:sz w:val="22"/>
          <w:szCs w:val="22"/>
        </w:rPr>
      </w:pPr>
    </w:p>
    <w:p w:rsidR="001F2E29" w:rsidRDefault="001F2E29" w:rsidP="001F2E29">
      <w:pPr>
        <w:pStyle w:val="WW-Textoindependiente20"/>
        <w:suppressAutoHyphens w:val="0"/>
        <w:spacing w:line="240" w:lineRule="auto"/>
        <w:ind w:left="709"/>
        <w:outlineLvl w:val="2"/>
        <w:rPr>
          <w:rFonts w:ascii="Tahoma" w:hAnsi="Tahoma" w:cs="Tahoma"/>
          <w:color w:val="365F91"/>
          <w:sz w:val="22"/>
          <w:szCs w:val="22"/>
          <w:lang w:eastAsia="en-US" w:bidi="en-US"/>
        </w:rPr>
      </w:pPr>
      <w:r w:rsidRPr="00E44ADE">
        <w:rPr>
          <w:rFonts w:ascii="Tahoma" w:hAnsi="Tahoma" w:cs="Tahoma"/>
          <w:color w:val="365F91"/>
          <w:sz w:val="22"/>
          <w:szCs w:val="22"/>
          <w:lang w:eastAsia="en-US" w:bidi="en-US"/>
        </w:rPr>
        <w:t>Para efectos de la contratación se pide al proponente considerar</w:t>
      </w:r>
      <w:r>
        <w:rPr>
          <w:rFonts w:ascii="Tahoma" w:hAnsi="Tahoma" w:cs="Tahoma"/>
          <w:color w:val="365F91"/>
          <w:sz w:val="22"/>
          <w:szCs w:val="22"/>
          <w:lang w:eastAsia="en-US" w:bidi="en-US"/>
        </w:rPr>
        <w:t xml:space="preserve"> todos los puntos descritos en </w:t>
      </w:r>
      <w:r w:rsidRPr="00E44ADE">
        <w:rPr>
          <w:rFonts w:ascii="Tahoma" w:hAnsi="Tahoma" w:cs="Tahoma"/>
          <w:color w:val="365F91"/>
          <w:sz w:val="22"/>
          <w:szCs w:val="22"/>
          <w:lang w:eastAsia="en-US" w:bidi="en-US"/>
        </w:rPr>
        <w:t>l</w:t>
      </w:r>
      <w:r>
        <w:rPr>
          <w:rFonts w:ascii="Tahoma" w:hAnsi="Tahoma" w:cs="Tahoma"/>
          <w:color w:val="365F91"/>
          <w:sz w:val="22"/>
          <w:szCs w:val="22"/>
          <w:lang w:eastAsia="en-US" w:bidi="en-US"/>
        </w:rPr>
        <w:t>a</w:t>
      </w:r>
      <w:r w:rsidRPr="00E44ADE">
        <w:rPr>
          <w:rFonts w:ascii="Tahoma" w:hAnsi="Tahoma" w:cs="Tahoma"/>
          <w:color w:val="365F91"/>
          <w:sz w:val="22"/>
          <w:szCs w:val="22"/>
          <w:lang w:eastAsia="en-US" w:bidi="en-US"/>
        </w:rPr>
        <w:t xml:space="preserve"> - Información Técnica de la Contratación y Anexo N° </w:t>
      </w:r>
      <w:r>
        <w:rPr>
          <w:rFonts w:ascii="Tahoma" w:hAnsi="Tahoma" w:cs="Tahoma"/>
          <w:color w:val="365F91"/>
          <w:sz w:val="22"/>
          <w:szCs w:val="22"/>
          <w:lang w:eastAsia="en-US" w:bidi="en-US"/>
        </w:rPr>
        <w:t>A</w:t>
      </w:r>
      <w:r w:rsidRPr="00E44ADE">
        <w:rPr>
          <w:rFonts w:ascii="Tahoma" w:hAnsi="Tahoma" w:cs="Tahoma"/>
          <w:color w:val="365F91"/>
          <w:sz w:val="22"/>
          <w:szCs w:val="22"/>
          <w:lang w:eastAsia="en-US" w:bidi="en-US"/>
        </w:rPr>
        <w:t xml:space="preserve"> - Condiciones PARTE II Generales del Proceso de Contratación.  </w:t>
      </w:r>
    </w:p>
    <w:p w:rsidR="00510D3A" w:rsidRPr="00D35325" w:rsidRDefault="00510D3A" w:rsidP="00510D3A">
      <w:pPr>
        <w:jc w:val="both"/>
        <w:rPr>
          <w:rFonts w:ascii="Tahoma" w:hAnsi="Tahoma" w:cs="Tahoma"/>
          <w:color w:val="365F91"/>
          <w:sz w:val="22"/>
          <w:szCs w:val="22"/>
          <w:lang w:eastAsia="en-US" w:bidi="en-US"/>
        </w:rPr>
      </w:pPr>
    </w:p>
    <w:p w:rsidR="00510D3A" w:rsidRDefault="00510D3A" w:rsidP="009D3816">
      <w:pPr>
        <w:numPr>
          <w:ilvl w:val="0"/>
          <w:numId w:val="9"/>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rsidR="00510D3A" w:rsidRDefault="00510D3A" w:rsidP="00510D3A">
      <w:pPr>
        <w:jc w:val="both"/>
        <w:rPr>
          <w:rFonts w:ascii="Tahoma" w:hAnsi="Tahoma" w:cs="Tahoma"/>
          <w:b/>
          <w:color w:val="365F91"/>
          <w:sz w:val="28"/>
          <w:szCs w:val="28"/>
          <w:lang w:eastAsia="en-US" w:bidi="en-US"/>
        </w:rPr>
      </w:pPr>
    </w:p>
    <w:p w:rsidR="00E338D1" w:rsidRPr="00D35325" w:rsidRDefault="00D35BE8" w:rsidP="001F2E29">
      <w:pPr>
        <w:ind w:left="567"/>
        <w:jc w:val="both"/>
        <w:rPr>
          <w:rFonts w:ascii="Tahoma" w:hAnsi="Tahoma" w:cs="Tahoma"/>
          <w:color w:val="004990"/>
          <w:sz w:val="22"/>
          <w:szCs w:val="22"/>
        </w:rPr>
      </w:pPr>
      <w:r w:rsidRPr="00D35BE8">
        <w:rPr>
          <w:rFonts w:ascii="Tahoma" w:hAnsi="Tahoma" w:cs="Tahoma"/>
          <w:color w:val="365F91"/>
          <w:sz w:val="22"/>
          <w:szCs w:val="22"/>
        </w:rPr>
        <w:t>La prestación de</w:t>
      </w:r>
      <w:r w:rsidR="001F2E29">
        <w:rPr>
          <w:rFonts w:ascii="Tahoma" w:hAnsi="Tahoma" w:cs="Tahoma"/>
          <w:color w:val="365F91"/>
          <w:sz w:val="22"/>
          <w:szCs w:val="22"/>
        </w:rPr>
        <w:t>l</w:t>
      </w:r>
      <w:r w:rsidRPr="00D35BE8">
        <w:rPr>
          <w:rFonts w:ascii="Tahoma" w:hAnsi="Tahoma" w:cs="Tahoma"/>
          <w:color w:val="365F91"/>
          <w:sz w:val="22"/>
          <w:szCs w:val="22"/>
        </w:rPr>
        <w:t xml:space="preserve"> servicio de cobranza </w:t>
      </w:r>
      <w:r w:rsidR="001F2E29">
        <w:rPr>
          <w:rFonts w:ascii="Tahoma" w:hAnsi="Tahoma" w:cs="Tahoma"/>
          <w:color w:val="365F91"/>
          <w:sz w:val="22"/>
          <w:szCs w:val="22"/>
        </w:rPr>
        <w:t xml:space="preserve">en ventanillas </w:t>
      </w:r>
      <w:r w:rsidR="00B153B3">
        <w:rPr>
          <w:rFonts w:ascii="Tahoma" w:hAnsi="Tahoma" w:cs="Tahoma"/>
          <w:color w:val="365F91"/>
          <w:sz w:val="22"/>
          <w:szCs w:val="22"/>
        </w:rPr>
        <w:t>de ENTEL</w:t>
      </w:r>
      <w:r w:rsidR="001F2E29">
        <w:rPr>
          <w:rFonts w:ascii="Tahoma" w:hAnsi="Tahoma" w:cs="Tahoma"/>
          <w:color w:val="365F91"/>
          <w:sz w:val="22"/>
          <w:szCs w:val="22"/>
        </w:rPr>
        <w:t xml:space="preserve"> deberá brindase en </w:t>
      </w:r>
      <w:r w:rsidRPr="00D35BE8">
        <w:rPr>
          <w:rFonts w:ascii="Tahoma" w:hAnsi="Tahoma" w:cs="Tahoma"/>
          <w:color w:val="365F91"/>
          <w:sz w:val="22"/>
          <w:szCs w:val="22"/>
        </w:rPr>
        <w:t>tod</w:t>
      </w:r>
      <w:r w:rsidR="007809D5">
        <w:rPr>
          <w:rFonts w:ascii="Tahoma" w:hAnsi="Tahoma" w:cs="Tahoma"/>
          <w:color w:val="365F91"/>
          <w:sz w:val="22"/>
          <w:szCs w:val="22"/>
        </w:rPr>
        <w:t>o</w:t>
      </w:r>
      <w:r w:rsidRPr="00D35BE8">
        <w:rPr>
          <w:rFonts w:ascii="Tahoma" w:hAnsi="Tahoma" w:cs="Tahoma"/>
          <w:color w:val="365F91"/>
          <w:sz w:val="22"/>
          <w:szCs w:val="22"/>
        </w:rPr>
        <w:t>s l</w:t>
      </w:r>
      <w:r>
        <w:rPr>
          <w:rFonts w:ascii="Tahoma" w:hAnsi="Tahoma" w:cs="Tahoma"/>
          <w:color w:val="365F91"/>
          <w:sz w:val="22"/>
          <w:szCs w:val="22"/>
        </w:rPr>
        <w:t>os</w:t>
      </w:r>
      <w:r w:rsidRPr="00D35BE8">
        <w:rPr>
          <w:rFonts w:ascii="Tahoma" w:hAnsi="Tahoma" w:cs="Tahoma"/>
          <w:color w:val="365F91"/>
          <w:sz w:val="22"/>
          <w:szCs w:val="22"/>
        </w:rPr>
        <w:t xml:space="preserve"> </w:t>
      </w:r>
      <w:r>
        <w:rPr>
          <w:rFonts w:ascii="Tahoma" w:hAnsi="Tahoma" w:cs="Tahoma"/>
          <w:color w:val="365F91"/>
          <w:sz w:val="22"/>
          <w:szCs w:val="22"/>
        </w:rPr>
        <w:t>Multicentro</w:t>
      </w:r>
      <w:r w:rsidR="007809D5">
        <w:rPr>
          <w:rFonts w:ascii="Tahoma" w:hAnsi="Tahoma" w:cs="Tahoma"/>
          <w:color w:val="365F91"/>
          <w:sz w:val="22"/>
          <w:szCs w:val="22"/>
        </w:rPr>
        <w:t>s</w:t>
      </w:r>
      <w:r>
        <w:rPr>
          <w:rFonts w:ascii="Tahoma" w:hAnsi="Tahoma" w:cs="Tahoma"/>
          <w:color w:val="365F91"/>
          <w:sz w:val="22"/>
          <w:szCs w:val="22"/>
        </w:rPr>
        <w:t xml:space="preserve">, </w:t>
      </w:r>
      <w:r w:rsidRPr="00D35BE8">
        <w:rPr>
          <w:rFonts w:ascii="Tahoma" w:hAnsi="Tahoma" w:cs="Tahoma"/>
          <w:color w:val="365F91"/>
          <w:sz w:val="22"/>
          <w:szCs w:val="22"/>
        </w:rPr>
        <w:t>oficinas comerciales</w:t>
      </w:r>
      <w:r>
        <w:rPr>
          <w:rFonts w:ascii="Tahoma" w:hAnsi="Tahoma" w:cs="Tahoma"/>
          <w:color w:val="365F91"/>
          <w:sz w:val="22"/>
          <w:szCs w:val="22"/>
        </w:rPr>
        <w:t xml:space="preserve"> y otros </w:t>
      </w:r>
      <w:r w:rsidR="007809D5">
        <w:rPr>
          <w:rFonts w:ascii="Tahoma" w:hAnsi="Tahoma" w:cs="Tahoma"/>
          <w:color w:val="365F91"/>
          <w:sz w:val="22"/>
          <w:szCs w:val="22"/>
        </w:rPr>
        <w:t xml:space="preserve">lugares </w:t>
      </w:r>
      <w:r>
        <w:rPr>
          <w:rFonts w:ascii="Tahoma" w:hAnsi="Tahoma" w:cs="Tahoma"/>
          <w:color w:val="365F91"/>
          <w:sz w:val="22"/>
          <w:szCs w:val="22"/>
        </w:rPr>
        <w:t xml:space="preserve">que requiera </w:t>
      </w:r>
      <w:r w:rsidRPr="00D35BE8">
        <w:rPr>
          <w:rFonts w:ascii="Tahoma" w:hAnsi="Tahoma" w:cs="Tahoma"/>
          <w:color w:val="365F91"/>
          <w:sz w:val="22"/>
          <w:szCs w:val="22"/>
        </w:rPr>
        <w:t>EN</w:t>
      </w:r>
      <w:r w:rsidRPr="0038117F">
        <w:rPr>
          <w:rFonts w:ascii="Tahoma" w:hAnsi="Tahoma" w:cs="Tahoma"/>
          <w:color w:val="365F91"/>
          <w:sz w:val="22"/>
          <w:szCs w:val="22"/>
        </w:rPr>
        <w:t>TEL S.A. a lo largo de todo el territorio Boliviano, cuya relación se establece en el Anexo</w:t>
      </w:r>
      <w:r w:rsidR="001F2E29" w:rsidRPr="0038117F">
        <w:rPr>
          <w:rFonts w:ascii="Tahoma" w:hAnsi="Tahoma" w:cs="Tahoma"/>
          <w:color w:val="365F91"/>
          <w:sz w:val="22"/>
          <w:szCs w:val="22"/>
        </w:rPr>
        <w:t xml:space="preserve"> #</w:t>
      </w:r>
      <w:r w:rsidR="0038117F" w:rsidRPr="0038117F">
        <w:rPr>
          <w:rFonts w:ascii="Tahoma" w:hAnsi="Tahoma" w:cs="Tahoma"/>
          <w:color w:val="365F91"/>
          <w:sz w:val="22"/>
          <w:szCs w:val="22"/>
        </w:rPr>
        <w:t xml:space="preserve"> 5</w:t>
      </w:r>
      <w:r w:rsidR="00477B43">
        <w:rPr>
          <w:rFonts w:ascii="Tahoma" w:hAnsi="Tahoma" w:cs="Tahoma"/>
          <w:color w:val="365F91"/>
          <w:sz w:val="22"/>
          <w:szCs w:val="22"/>
        </w:rPr>
        <w:t>.</w:t>
      </w:r>
      <w:r w:rsidRPr="00D35BE8">
        <w:rPr>
          <w:rFonts w:ascii="Tahoma" w:hAnsi="Tahoma" w:cs="Tahoma"/>
          <w:color w:val="365F91"/>
          <w:sz w:val="22"/>
          <w:szCs w:val="22"/>
        </w:rPr>
        <w:t xml:space="preserve"> </w:t>
      </w:r>
      <w:r w:rsidR="007809D5">
        <w:rPr>
          <w:rFonts w:ascii="Tahoma" w:hAnsi="Tahoma" w:cs="Tahoma"/>
          <w:color w:val="365F91"/>
          <w:sz w:val="22"/>
          <w:szCs w:val="22"/>
        </w:rPr>
        <w:t>Mencionar que este detalle puede variar en función a las necesidades de ENTEL S.A.</w:t>
      </w:r>
    </w:p>
    <w:p w:rsidR="00E338D1" w:rsidRPr="00D35325" w:rsidRDefault="00E338D1" w:rsidP="00E338D1">
      <w:pPr>
        <w:ind w:firstLine="709"/>
        <w:jc w:val="both"/>
        <w:rPr>
          <w:rFonts w:ascii="Tahoma" w:hAnsi="Tahoma" w:cs="Tahoma"/>
          <w:color w:val="004990"/>
          <w:sz w:val="22"/>
          <w:szCs w:val="22"/>
        </w:rPr>
      </w:pPr>
    </w:p>
    <w:p w:rsidR="00373C1B" w:rsidRDefault="00373C1B" w:rsidP="009D3816">
      <w:pPr>
        <w:numPr>
          <w:ilvl w:val="0"/>
          <w:numId w:val="9"/>
        </w:numPr>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 xml:space="preserve">Referente del proceso </w:t>
      </w:r>
    </w:p>
    <w:p w:rsidR="00373C1B" w:rsidRDefault="00373C1B" w:rsidP="00373C1B">
      <w:pPr>
        <w:jc w:val="both"/>
        <w:rPr>
          <w:rFonts w:ascii="Tahoma" w:hAnsi="Tahoma" w:cs="Tahoma"/>
          <w:b/>
          <w:color w:val="365F91"/>
          <w:sz w:val="28"/>
          <w:szCs w:val="28"/>
          <w:lang w:eastAsia="en-US" w:bidi="en-US"/>
        </w:rPr>
      </w:pPr>
    </w:p>
    <w:p w:rsidR="00D35BE8" w:rsidRDefault="00D35BE8" w:rsidP="00D35BE8">
      <w:pPr>
        <w:ind w:left="567"/>
        <w:jc w:val="both"/>
        <w:rPr>
          <w:rFonts w:ascii="Tahoma" w:hAnsi="Tahoma" w:cs="Tahoma"/>
          <w:color w:val="1F497D"/>
        </w:rPr>
      </w:pPr>
      <w:r w:rsidRPr="00D35BE8">
        <w:rPr>
          <w:rFonts w:ascii="Tahoma" w:hAnsi="Tahoma" w:cs="Tahoma"/>
          <w:color w:val="365F91"/>
          <w:sz w:val="22"/>
          <w:szCs w:val="22"/>
        </w:rPr>
        <w:t>La presente licitación</w:t>
      </w:r>
      <w:r w:rsidR="007809D5">
        <w:rPr>
          <w:rFonts w:ascii="Tahoma" w:hAnsi="Tahoma" w:cs="Tahoma"/>
          <w:color w:val="365F91"/>
          <w:sz w:val="22"/>
          <w:szCs w:val="22"/>
        </w:rPr>
        <w:t>,</w:t>
      </w:r>
      <w:r w:rsidRPr="00D35BE8">
        <w:rPr>
          <w:rFonts w:ascii="Tahoma" w:hAnsi="Tahoma" w:cs="Tahoma"/>
          <w:color w:val="365F91"/>
          <w:sz w:val="22"/>
          <w:szCs w:val="22"/>
        </w:rPr>
        <w:t xml:space="preserve"> </w:t>
      </w:r>
      <w:r w:rsidR="001F2E29">
        <w:rPr>
          <w:rFonts w:ascii="Tahoma" w:hAnsi="Tahoma" w:cs="Tahoma"/>
          <w:color w:val="365F91"/>
          <w:sz w:val="22"/>
          <w:szCs w:val="22"/>
        </w:rPr>
        <w:t>durante el proceso de contratación</w:t>
      </w:r>
      <w:r w:rsidR="007809D5">
        <w:rPr>
          <w:rFonts w:ascii="Tahoma" w:hAnsi="Tahoma" w:cs="Tahoma"/>
          <w:color w:val="365F91"/>
          <w:sz w:val="22"/>
          <w:szCs w:val="22"/>
        </w:rPr>
        <w:t>,</w:t>
      </w:r>
      <w:r w:rsidR="001F2E29">
        <w:rPr>
          <w:rFonts w:ascii="Tahoma" w:hAnsi="Tahoma" w:cs="Tahoma"/>
          <w:color w:val="365F91"/>
          <w:sz w:val="22"/>
          <w:szCs w:val="22"/>
        </w:rPr>
        <w:t xml:space="preserve"> debe ser coordinado con la </w:t>
      </w:r>
      <w:r w:rsidR="007809D5">
        <w:rPr>
          <w:rFonts w:ascii="Tahoma" w:hAnsi="Tahoma" w:cs="Tahoma"/>
          <w:color w:val="365F91"/>
          <w:sz w:val="22"/>
          <w:szCs w:val="22"/>
        </w:rPr>
        <w:t>S</w:t>
      </w:r>
      <w:r w:rsidR="001F2E29">
        <w:rPr>
          <w:rFonts w:ascii="Tahoma" w:hAnsi="Tahoma" w:cs="Tahoma"/>
          <w:color w:val="365F91"/>
          <w:sz w:val="22"/>
          <w:szCs w:val="22"/>
        </w:rPr>
        <w:t xml:space="preserve">ubgerencia de </w:t>
      </w:r>
      <w:r w:rsidR="007809D5">
        <w:rPr>
          <w:rFonts w:ascii="Tahoma" w:hAnsi="Tahoma" w:cs="Tahoma"/>
          <w:color w:val="365F91"/>
          <w:sz w:val="22"/>
          <w:szCs w:val="22"/>
        </w:rPr>
        <w:t>A</w:t>
      </w:r>
      <w:r w:rsidR="001F2E29">
        <w:rPr>
          <w:rFonts w:ascii="Tahoma" w:hAnsi="Tahoma" w:cs="Tahoma"/>
          <w:color w:val="365F91"/>
          <w:sz w:val="22"/>
          <w:szCs w:val="22"/>
        </w:rPr>
        <w:t>dquisiciones</w:t>
      </w:r>
      <w:r w:rsidR="007809D5">
        <w:rPr>
          <w:rFonts w:ascii="Tahoma" w:hAnsi="Tahoma" w:cs="Tahoma"/>
          <w:color w:val="365F91"/>
          <w:sz w:val="22"/>
          <w:szCs w:val="22"/>
        </w:rPr>
        <w:t>. U</w:t>
      </w:r>
      <w:r w:rsidR="001F2E29">
        <w:rPr>
          <w:rFonts w:ascii="Tahoma" w:hAnsi="Tahoma" w:cs="Tahoma"/>
          <w:color w:val="365F91"/>
          <w:sz w:val="22"/>
          <w:szCs w:val="22"/>
        </w:rPr>
        <w:t xml:space="preserve">na vez adjudicado el proceso deberá ser </w:t>
      </w:r>
      <w:r w:rsidRPr="00D35BE8">
        <w:rPr>
          <w:rFonts w:ascii="Tahoma" w:hAnsi="Tahoma" w:cs="Tahoma"/>
          <w:color w:val="365F91"/>
          <w:sz w:val="22"/>
          <w:szCs w:val="22"/>
        </w:rPr>
        <w:t xml:space="preserve">directamente </w:t>
      </w:r>
      <w:r w:rsidR="001F2E29">
        <w:rPr>
          <w:rFonts w:ascii="Tahoma" w:hAnsi="Tahoma" w:cs="Tahoma"/>
          <w:color w:val="365F91"/>
          <w:sz w:val="22"/>
          <w:szCs w:val="22"/>
        </w:rPr>
        <w:t xml:space="preserve">coordinado con </w:t>
      </w:r>
      <w:r w:rsidR="001F2E29">
        <w:rPr>
          <w:rFonts w:ascii="Tahoma" w:hAnsi="Tahoma" w:cs="Tahoma"/>
          <w:color w:val="1F497D"/>
          <w:sz w:val="22"/>
        </w:rPr>
        <w:t xml:space="preserve">la </w:t>
      </w:r>
      <w:r>
        <w:rPr>
          <w:rFonts w:ascii="Tahoma" w:hAnsi="Tahoma" w:cs="Tahoma"/>
          <w:color w:val="365F91"/>
          <w:sz w:val="22"/>
          <w:szCs w:val="22"/>
        </w:rPr>
        <w:t>Subg</w:t>
      </w:r>
      <w:r w:rsidRPr="00D35BE8">
        <w:rPr>
          <w:rFonts w:ascii="Tahoma" w:hAnsi="Tahoma" w:cs="Tahoma"/>
          <w:color w:val="365F91"/>
          <w:sz w:val="22"/>
          <w:szCs w:val="22"/>
        </w:rPr>
        <w:t xml:space="preserve">erencia de </w:t>
      </w:r>
      <w:r>
        <w:rPr>
          <w:rFonts w:ascii="Tahoma" w:hAnsi="Tahoma" w:cs="Tahoma"/>
          <w:color w:val="365F91"/>
          <w:sz w:val="22"/>
          <w:szCs w:val="22"/>
        </w:rPr>
        <w:t xml:space="preserve">Tesorería </w:t>
      </w:r>
      <w:r w:rsidR="007809D5">
        <w:rPr>
          <w:rFonts w:ascii="Tahoma" w:hAnsi="Tahoma" w:cs="Tahoma"/>
          <w:color w:val="365F91"/>
          <w:sz w:val="22"/>
          <w:szCs w:val="22"/>
        </w:rPr>
        <w:t>– Jefatura de Recaudaciones y Cobranzas</w:t>
      </w:r>
      <w:r>
        <w:rPr>
          <w:rFonts w:ascii="Tahoma" w:hAnsi="Tahoma" w:cs="Tahoma"/>
          <w:color w:val="365F91"/>
          <w:sz w:val="22"/>
          <w:szCs w:val="22"/>
        </w:rPr>
        <w:t xml:space="preserve"> </w:t>
      </w:r>
      <w:r w:rsidRPr="00D35BE8">
        <w:rPr>
          <w:rFonts w:ascii="Tahoma" w:hAnsi="Tahoma" w:cs="Tahoma"/>
          <w:color w:val="365F91"/>
          <w:sz w:val="22"/>
          <w:szCs w:val="22"/>
        </w:rPr>
        <w:t xml:space="preserve">como responsable del seguimiento y control al contrato </w:t>
      </w:r>
      <w:r w:rsidR="001F2E29">
        <w:rPr>
          <w:rFonts w:ascii="Tahoma" w:hAnsi="Tahoma" w:cs="Tahoma"/>
          <w:color w:val="365F91"/>
          <w:sz w:val="22"/>
          <w:szCs w:val="22"/>
        </w:rPr>
        <w:t>.</w:t>
      </w:r>
      <w:r w:rsidR="001F2E29" w:rsidRPr="00D50DBE">
        <w:rPr>
          <w:rFonts w:ascii="Tahoma" w:hAnsi="Tahoma" w:cs="Tahoma"/>
          <w:color w:val="1F497D"/>
        </w:rPr>
        <w:t xml:space="preserve"> </w:t>
      </w:r>
    </w:p>
    <w:p w:rsidR="00961A20" w:rsidRDefault="00961A20" w:rsidP="00D35BE8">
      <w:pPr>
        <w:ind w:left="567"/>
        <w:jc w:val="both"/>
        <w:rPr>
          <w:rFonts w:ascii="Tahoma" w:hAnsi="Tahoma" w:cs="Tahoma"/>
          <w:color w:val="1F497D"/>
        </w:rPr>
      </w:pPr>
    </w:p>
    <w:p w:rsidR="001F2E29" w:rsidRDefault="001F2E29" w:rsidP="009D3816">
      <w:pPr>
        <w:numPr>
          <w:ilvl w:val="0"/>
          <w:numId w:val="9"/>
        </w:numPr>
        <w:ind w:left="567" w:hanging="567"/>
        <w:jc w:val="both"/>
        <w:rPr>
          <w:rFonts w:ascii="Tahoma" w:hAnsi="Tahoma" w:cs="Tahoma"/>
          <w:b/>
          <w:color w:val="365F91"/>
          <w:sz w:val="28"/>
          <w:szCs w:val="28"/>
          <w:lang w:eastAsia="en-US" w:bidi="en-US"/>
        </w:rPr>
      </w:pPr>
      <w:r w:rsidRPr="00993546">
        <w:rPr>
          <w:rFonts w:ascii="Tahoma" w:hAnsi="Tahoma" w:cs="Tahoma"/>
          <w:b/>
          <w:color w:val="365F91"/>
          <w:sz w:val="28"/>
          <w:szCs w:val="28"/>
          <w:lang w:eastAsia="en-US" w:bidi="en-US"/>
        </w:rPr>
        <w:t>Proponentes elegibles</w:t>
      </w:r>
    </w:p>
    <w:p w:rsidR="001F2E29" w:rsidRPr="00E67E5D" w:rsidRDefault="001F2E29" w:rsidP="001F2E29">
      <w:pPr>
        <w:ind w:left="567"/>
        <w:jc w:val="both"/>
        <w:rPr>
          <w:rFonts w:ascii="Tahoma" w:hAnsi="Tahoma" w:cs="Tahoma"/>
          <w:b/>
          <w:color w:val="365F91"/>
          <w:sz w:val="18"/>
          <w:szCs w:val="28"/>
          <w:lang w:eastAsia="en-US" w:bidi="en-US"/>
        </w:rPr>
      </w:pPr>
    </w:p>
    <w:p w:rsidR="001F2E29" w:rsidRPr="00E67E5D" w:rsidRDefault="001F2E29" w:rsidP="001F2E29">
      <w:pPr>
        <w:ind w:left="567"/>
        <w:jc w:val="both"/>
        <w:rPr>
          <w:rFonts w:ascii="Tahoma" w:hAnsi="Tahoma" w:cs="Tahoma"/>
          <w:b/>
          <w:color w:val="365F91"/>
          <w:sz w:val="28"/>
          <w:szCs w:val="28"/>
          <w:lang w:eastAsia="en-US" w:bidi="en-US"/>
        </w:rPr>
      </w:pPr>
      <w:r w:rsidRPr="00E67E5D">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1F2E29" w:rsidRPr="00E67E5D" w:rsidRDefault="001F2E29" w:rsidP="001F2E29">
      <w:pPr>
        <w:ind w:left="1134"/>
        <w:jc w:val="both"/>
        <w:rPr>
          <w:rFonts w:ascii="Tahoma" w:hAnsi="Tahoma" w:cs="Tahoma"/>
          <w:color w:val="004990"/>
          <w:sz w:val="18"/>
          <w:szCs w:val="22"/>
        </w:rPr>
      </w:pPr>
    </w:p>
    <w:p w:rsidR="001F2E29" w:rsidRDefault="001F2E29" w:rsidP="009D3816">
      <w:pPr>
        <w:pStyle w:val="Prrafodelista"/>
        <w:numPr>
          <w:ilvl w:val="0"/>
          <w:numId w:val="35"/>
        </w:numPr>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1F2E29" w:rsidRDefault="001F2E29" w:rsidP="009D3816">
      <w:pPr>
        <w:pStyle w:val="Prrafodelista"/>
        <w:numPr>
          <w:ilvl w:val="1"/>
          <w:numId w:val="36"/>
        </w:numPr>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1F2E29" w:rsidRDefault="001F2E29" w:rsidP="009D3816">
      <w:pPr>
        <w:pStyle w:val="Prrafodelista"/>
        <w:numPr>
          <w:ilvl w:val="1"/>
          <w:numId w:val="36"/>
        </w:numPr>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1F2E29" w:rsidRDefault="001F2E29" w:rsidP="009D3816">
      <w:pPr>
        <w:pStyle w:val="Prrafodelista"/>
        <w:numPr>
          <w:ilvl w:val="1"/>
          <w:numId w:val="36"/>
        </w:numPr>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1F2E29" w:rsidRPr="00E67E5D" w:rsidRDefault="001F2E29" w:rsidP="001F2E29">
      <w:pPr>
        <w:pStyle w:val="Prrafodelista"/>
        <w:ind w:left="1985"/>
        <w:jc w:val="both"/>
        <w:rPr>
          <w:rFonts w:ascii="Tahoma" w:hAnsi="Tahoma" w:cs="Tahoma"/>
          <w:iCs/>
          <w:color w:val="004990"/>
          <w:sz w:val="18"/>
          <w:szCs w:val="22"/>
        </w:rPr>
      </w:pPr>
    </w:p>
    <w:p w:rsidR="001F2E29" w:rsidRPr="00E94D8A" w:rsidRDefault="001F2E29" w:rsidP="009D3816">
      <w:pPr>
        <w:pStyle w:val="Prrafodelista"/>
        <w:numPr>
          <w:ilvl w:val="0"/>
          <w:numId w:val="3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Referencias.</w:t>
      </w:r>
    </w:p>
    <w:p w:rsidR="001F2E29" w:rsidRPr="00E94D8A" w:rsidRDefault="001F2E29" w:rsidP="009D3816">
      <w:pPr>
        <w:pStyle w:val="Prrafodelista"/>
        <w:numPr>
          <w:ilvl w:val="0"/>
          <w:numId w:val="3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1F2E29" w:rsidRPr="00E94D8A" w:rsidRDefault="001F2E29" w:rsidP="009D3816">
      <w:pPr>
        <w:pStyle w:val="Prrafodelista"/>
        <w:numPr>
          <w:ilvl w:val="0"/>
          <w:numId w:val="3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rsidR="001F2E29" w:rsidRPr="00E94D8A" w:rsidRDefault="001F2E29" w:rsidP="009D3816">
      <w:pPr>
        <w:pStyle w:val="Prrafodelista"/>
        <w:numPr>
          <w:ilvl w:val="0"/>
          <w:numId w:val="3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1F2E29" w:rsidRPr="00E94D8A" w:rsidRDefault="001F2E29" w:rsidP="009D3816">
      <w:pPr>
        <w:pStyle w:val="Prrafodelista"/>
        <w:numPr>
          <w:ilvl w:val="0"/>
          <w:numId w:val="3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1F2E29" w:rsidRPr="00E94D8A" w:rsidRDefault="001F2E29" w:rsidP="009D3816">
      <w:pPr>
        <w:pStyle w:val="Prrafodelista"/>
        <w:numPr>
          <w:ilvl w:val="0"/>
          <w:numId w:val="3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1F2E29" w:rsidRPr="00E94D8A" w:rsidRDefault="001F2E29" w:rsidP="009D3816">
      <w:pPr>
        <w:pStyle w:val="Prrafodelista"/>
        <w:numPr>
          <w:ilvl w:val="0"/>
          <w:numId w:val="3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1F2E29" w:rsidRPr="00D50DBE" w:rsidRDefault="001F2E29" w:rsidP="00D35BE8">
      <w:pPr>
        <w:ind w:left="567"/>
        <w:jc w:val="both"/>
        <w:rPr>
          <w:rFonts w:ascii="Tahoma" w:hAnsi="Tahoma" w:cs="Tahoma"/>
          <w:color w:val="1F497D"/>
        </w:rPr>
      </w:pPr>
    </w:p>
    <w:p w:rsidR="00373C1B" w:rsidRDefault="00373C1B" w:rsidP="00373C1B">
      <w:pPr>
        <w:jc w:val="both"/>
        <w:rPr>
          <w:rFonts w:ascii="Tahoma" w:hAnsi="Tahoma" w:cs="Tahoma"/>
          <w:b/>
          <w:color w:val="365F91"/>
          <w:sz w:val="28"/>
          <w:szCs w:val="28"/>
          <w:lang w:eastAsia="en-US" w:bidi="en-US"/>
        </w:rPr>
      </w:pPr>
    </w:p>
    <w:p w:rsidR="005113EF" w:rsidRPr="00E338D1" w:rsidRDefault="005113EF" w:rsidP="009D3816">
      <w:pPr>
        <w:numPr>
          <w:ilvl w:val="0"/>
          <w:numId w:val="9"/>
        </w:numPr>
        <w:ind w:left="567"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sidR="00E338D1">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ropuestas</w:t>
      </w:r>
    </w:p>
    <w:p w:rsidR="007978DB" w:rsidRDefault="007978DB" w:rsidP="00E338D1">
      <w:pPr>
        <w:jc w:val="both"/>
        <w:rPr>
          <w:rFonts w:ascii="Tahoma" w:hAnsi="Tahoma" w:cs="Tahoma"/>
          <w:color w:val="365F91"/>
          <w:sz w:val="22"/>
          <w:szCs w:val="22"/>
        </w:rPr>
      </w:pPr>
    </w:p>
    <w:p w:rsidR="00581A83" w:rsidRDefault="00581A83" w:rsidP="009D3816">
      <w:pPr>
        <w:pStyle w:val="Prrafodelista"/>
        <w:numPr>
          <w:ilvl w:val="0"/>
          <w:numId w:val="10"/>
        </w:numPr>
        <w:tabs>
          <w:tab w:val="left" w:pos="1134"/>
        </w:tabs>
        <w:ind w:left="1211"/>
        <w:jc w:val="both"/>
        <w:rPr>
          <w:rFonts w:ascii="Tahoma" w:hAnsi="Tahoma" w:cs="Tahoma"/>
          <w:color w:val="004990"/>
          <w:sz w:val="22"/>
          <w:szCs w:val="24"/>
        </w:rPr>
      </w:pPr>
      <w:r w:rsidRPr="00BA09AB">
        <w:rPr>
          <w:rFonts w:ascii="Tahoma" w:hAnsi="Tahoma" w:cs="Tahoma"/>
          <w:color w:val="004990"/>
          <w:sz w:val="22"/>
          <w:szCs w:val="24"/>
          <w:u w:val="single"/>
        </w:rPr>
        <w:t xml:space="preserve">Consultas escritas sobre </w:t>
      </w:r>
      <w:r>
        <w:rPr>
          <w:rFonts w:ascii="Tahoma" w:hAnsi="Tahoma" w:cs="Tahoma"/>
          <w:color w:val="004990"/>
          <w:sz w:val="22"/>
          <w:szCs w:val="24"/>
          <w:u w:val="single"/>
        </w:rPr>
        <w:t>el Pliego de Condiciones</w:t>
      </w:r>
      <w:r w:rsidRPr="00BA09AB">
        <w:rPr>
          <w:rFonts w:ascii="Tahoma" w:hAnsi="Tahoma" w:cs="Tahoma"/>
          <w:color w:val="004990"/>
          <w:sz w:val="22"/>
          <w:szCs w:val="24"/>
          <w:u w:val="single"/>
        </w:rPr>
        <w:t>:</w:t>
      </w:r>
      <w:r w:rsidRPr="00BA09AB">
        <w:rPr>
          <w:rFonts w:ascii="Tahoma" w:hAnsi="Tahoma" w:cs="Tahoma"/>
          <w:color w:val="004990"/>
          <w:sz w:val="22"/>
          <w:szCs w:val="24"/>
        </w:rPr>
        <w:t xml:space="preserve"> Cualquier potencial proponente puede formular consultas escritas dirigidas a la</w:t>
      </w:r>
      <w:r>
        <w:rPr>
          <w:rFonts w:ascii="Tahoma" w:hAnsi="Tahoma" w:cs="Tahoma"/>
          <w:color w:val="004990"/>
          <w:sz w:val="22"/>
          <w:szCs w:val="24"/>
        </w:rPr>
        <w:t xml:space="preserve"> Subg</w:t>
      </w:r>
      <w:r w:rsidRPr="00BA09AB">
        <w:rPr>
          <w:rFonts w:ascii="Tahoma" w:hAnsi="Tahoma" w:cs="Tahoma"/>
          <w:color w:val="004990"/>
          <w:sz w:val="22"/>
          <w:szCs w:val="24"/>
        </w:rPr>
        <w:t xml:space="preserve">erencia de </w:t>
      </w:r>
      <w:r w:rsidRPr="00702C10">
        <w:rPr>
          <w:rFonts w:ascii="Tahoma" w:hAnsi="Tahoma" w:cs="Tahoma"/>
          <w:color w:val="004E70"/>
          <w:sz w:val="22"/>
          <w:szCs w:val="24"/>
        </w:rPr>
        <w:t xml:space="preserve">Adquisiciones, hasta </w:t>
      </w:r>
      <w:r w:rsidR="0010072D" w:rsidRPr="0010072D">
        <w:rPr>
          <w:rFonts w:ascii="Tahoma" w:hAnsi="Tahoma" w:cs="Tahoma"/>
          <w:color w:val="004E70"/>
          <w:sz w:val="22"/>
          <w:szCs w:val="24"/>
        </w:rPr>
        <w:t>29 de diciembre de 2014 hasta hrs. 11:00</w:t>
      </w:r>
      <w:r w:rsidRPr="0010072D">
        <w:rPr>
          <w:rFonts w:ascii="Tahoma" w:hAnsi="Tahoma" w:cs="Tahoma"/>
          <w:color w:val="004E70"/>
          <w:sz w:val="22"/>
          <w:szCs w:val="24"/>
        </w:rPr>
        <w:t xml:space="preserve"> a los correos electrónicos </w:t>
      </w:r>
      <w:hyperlink r:id="rId14" w:history="1">
        <w:r w:rsidRPr="0010072D">
          <w:rPr>
            <w:rStyle w:val="Hipervnculo"/>
            <w:rFonts w:ascii="Tahoma" w:hAnsi="Tahoma" w:cs="Tahoma"/>
            <w:color w:val="004E70"/>
            <w:sz w:val="22"/>
            <w:szCs w:val="24"/>
          </w:rPr>
          <w:t>worellana@entel.bo</w:t>
        </w:r>
      </w:hyperlink>
      <w:r w:rsidRPr="0010072D">
        <w:rPr>
          <w:rFonts w:ascii="Tahoma" w:hAnsi="Tahoma" w:cs="Tahoma"/>
          <w:color w:val="004E70"/>
          <w:sz w:val="22"/>
          <w:szCs w:val="24"/>
        </w:rPr>
        <w:t xml:space="preserve"> y </w:t>
      </w:r>
      <w:hyperlink r:id="rId15" w:history="1">
        <w:r w:rsidR="0010072D" w:rsidRPr="0010072D">
          <w:rPr>
            <w:rStyle w:val="Hipervnculo"/>
            <w:rFonts w:ascii="Tahoma" w:hAnsi="Tahoma" w:cs="Tahoma"/>
            <w:sz w:val="22"/>
            <w:szCs w:val="24"/>
          </w:rPr>
          <w:t>cruiz@entel.bo</w:t>
        </w:r>
      </w:hyperlink>
      <w:r w:rsidR="0010072D" w:rsidRPr="0010072D">
        <w:rPr>
          <w:rFonts w:ascii="Tahoma" w:hAnsi="Tahoma" w:cs="Tahoma"/>
          <w:color w:val="004E70"/>
          <w:sz w:val="22"/>
          <w:szCs w:val="24"/>
        </w:rPr>
        <w:t xml:space="preserve"> </w:t>
      </w:r>
      <w:r w:rsidRPr="0010072D">
        <w:rPr>
          <w:rFonts w:ascii="Tahoma" w:hAnsi="Tahoma" w:cs="Tahoma"/>
          <w:color w:val="004E70"/>
          <w:sz w:val="22"/>
          <w:szCs w:val="24"/>
        </w:rPr>
        <w:t xml:space="preserve"> o</w:t>
      </w:r>
      <w:r w:rsidRPr="0010072D">
        <w:rPr>
          <w:rFonts w:ascii="Tahoma" w:hAnsi="Tahoma" w:cs="Tahoma"/>
          <w:color w:val="004990"/>
          <w:sz w:val="22"/>
          <w:szCs w:val="24"/>
        </w:rPr>
        <w:t xml:space="preserve"> a la dirección: piso 6 – Edificio Tower de ENTEL S.A.</w:t>
      </w:r>
      <w:r w:rsidRPr="00BA09AB">
        <w:rPr>
          <w:rFonts w:ascii="Tahoma" w:hAnsi="Tahoma" w:cs="Tahoma"/>
          <w:color w:val="004990"/>
          <w:sz w:val="22"/>
          <w:szCs w:val="24"/>
        </w:rPr>
        <w:t xml:space="preserve"> </w:t>
      </w:r>
    </w:p>
    <w:p w:rsidR="00477B43" w:rsidRDefault="00477B43" w:rsidP="00477B43">
      <w:pPr>
        <w:pStyle w:val="Prrafodelista"/>
        <w:tabs>
          <w:tab w:val="left" w:pos="1134"/>
        </w:tabs>
        <w:ind w:left="1211"/>
        <w:jc w:val="both"/>
        <w:rPr>
          <w:rFonts w:ascii="Tahoma" w:hAnsi="Tahoma" w:cs="Tahoma"/>
          <w:color w:val="004990"/>
          <w:sz w:val="22"/>
          <w:szCs w:val="24"/>
        </w:rPr>
      </w:pPr>
    </w:p>
    <w:p w:rsidR="00581A83" w:rsidRPr="00686BD0" w:rsidRDefault="00581A83" w:rsidP="009D3816">
      <w:pPr>
        <w:pStyle w:val="Prrafodelista"/>
        <w:numPr>
          <w:ilvl w:val="0"/>
          <w:numId w:val="10"/>
        </w:numPr>
        <w:tabs>
          <w:tab w:val="left" w:pos="1134"/>
        </w:tabs>
        <w:ind w:left="1211"/>
        <w:jc w:val="both"/>
        <w:rPr>
          <w:rFonts w:ascii="Tahoma" w:hAnsi="Tahoma" w:cs="Tahoma"/>
          <w:color w:val="004990"/>
          <w:sz w:val="22"/>
          <w:szCs w:val="24"/>
        </w:rPr>
      </w:pPr>
      <w:r>
        <w:rPr>
          <w:rFonts w:ascii="Tahoma" w:hAnsi="Tahoma" w:cs="Tahoma"/>
          <w:color w:val="004990"/>
          <w:sz w:val="22"/>
          <w:szCs w:val="24"/>
          <w:u w:val="single"/>
        </w:rPr>
        <w:t>Reunión</w:t>
      </w:r>
      <w:r w:rsidRPr="00686BD0">
        <w:rPr>
          <w:rFonts w:ascii="Tahoma" w:hAnsi="Tahoma" w:cs="Tahoma"/>
          <w:color w:val="004990"/>
          <w:sz w:val="22"/>
          <w:szCs w:val="24"/>
          <w:u w:val="single"/>
        </w:rPr>
        <w:t xml:space="preserve"> de Aclaración:</w:t>
      </w:r>
      <w:r w:rsidRPr="00686BD0">
        <w:rPr>
          <w:rFonts w:ascii="Tahoma" w:hAnsi="Tahoma" w:cs="Tahoma"/>
          <w:color w:val="004990"/>
          <w:sz w:val="22"/>
          <w:szCs w:val="24"/>
        </w:rPr>
        <w:t xml:space="preserve"> Con la finalidad de responder a las consultas realizadas sobre el pliego de condiciones dentro del plazo señalado. Dicha reunión se realizará en:</w:t>
      </w:r>
    </w:p>
    <w:p w:rsidR="00581A83" w:rsidRPr="00A30B15" w:rsidRDefault="00581A83" w:rsidP="00581A83">
      <w:pPr>
        <w:ind w:left="1134"/>
        <w:jc w:val="both"/>
        <w:rPr>
          <w:rFonts w:ascii="Tahoma" w:hAnsi="Tahoma" w:cs="Tahoma"/>
          <w:color w:val="365F91"/>
          <w:sz w:val="10"/>
        </w:rPr>
      </w:pPr>
    </w:p>
    <w:tbl>
      <w:tblPr>
        <w:tblW w:w="0" w:type="auto"/>
        <w:tblInd w:w="1107" w:type="dxa"/>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Look w:val="04A0" w:firstRow="1" w:lastRow="0" w:firstColumn="1" w:lastColumn="0" w:noHBand="0" w:noVBand="1"/>
      </w:tblPr>
      <w:tblGrid>
        <w:gridCol w:w="2753"/>
        <w:gridCol w:w="5760"/>
      </w:tblGrid>
      <w:tr w:rsidR="00581A83" w:rsidRPr="00F74389" w:rsidTr="00961A20">
        <w:trPr>
          <w:trHeight w:val="455"/>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rsidR="00581A83" w:rsidRPr="00373C1B" w:rsidRDefault="00581A83" w:rsidP="00961A20">
            <w:pPr>
              <w:ind w:left="27"/>
              <w:rPr>
                <w:rFonts w:ascii="Tahoma" w:hAnsi="Tahoma" w:cs="Tahoma"/>
                <w:color w:val="FFFFFF"/>
                <w:sz w:val="22"/>
                <w:szCs w:val="22"/>
              </w:rPr>
            </w:pPr>
            <w:r w:rsidRPr="00373C1B">
              <w:rPr>
                <w:rFonts w:ascii="Tahoma" w:hAnsi="Tahoma" w:cs="Tahoma"/>
                <w:color w:val="FFFFFF"/>
                <w:sz w:val="22"/>
                <w:szCs w:val="22"/>
              </w:rPr>
              <w:t>Fecha:</w:t>
            </w:r>
          </w:p>
        </w:tc>
        <w:tc>
          <w:tcPr>
            <w:tcW w:w="5835" w:type="dxa"/>
            <w:tcBorders>
              <w:top w:val="double" w:sz="4" w:space="0" w:color="auto"/>
              <w:left w:val="double" w:sz="4" w:space="0" w:color="auto"/>
              <w:bottom w:val="double" w:sz="4" w:space="0" w:color="auto"/>
              <w:right w:val="double" w:sz="4" w:space="0" w:color="auto"/>
            </w:tcBorders>
            <w:vAlign w:val="center"/>
          </w:tcPr>
          <w:p w:rsidR="00581A83" w:rsidRPr="00F91FA9" w:rsidRDefault="0010072D" w:rsidP="00961A20">
            <w:pPr>
              <w:outlineLvl w:val="2"/>
              <w:rPr>
                <w:rFonts w:ascii="Tahoma" w:hAnsi="Tahoma" w:cs="Tahoma"/>
                <w:color w:val="365F91"/>
                <w:sz w:val="22"/>
              </w:rPr>
            </w:pPr>
            <w:r>
              <w:rPr>
                <w:rFonts w:ascii="Tahoma" w:hAnsi="Tahoma" w:cs="Tahoma"/>
                <w:color w:val="365F91"/>
                <w:sz w:val="22"/>
              </w:rPr>
              <w:t>30 de diciembre de 2014</w:t>
            </w:r>
          </w:p>
        </w:tc>
      </w:tr>
      <w:tr w:rsidR="00581A83" w:rsidRPr="00F74389" w:rsidTr="00961A20">
        <w:trPr>
          <w:trHeight w:val="419"/>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rsidR="00581A83" w:rsidRPr="00373C1B" w:rsidRDefault="00581A83" w:rsidP="00961A20">
            <w:pPr>
              <w:ind w:left="27"/>
              <w:rPr>
                <w:rFonts w:ascii="Tahoma" w:hAnsi="Tahoma" w:cs="Tahoma"/>
                <w:color w:val="FFFFFF"/>
                <w:sz w:val="22"/>
                <w:szCs w:val="22"/>
              </w:rPr>
            </w:pPr>
            <w:r w:rsidRPr="00373C1B">
              <w:rPr>
                <w:rFonts w:ascii="Tahoma" w:hAnsi="Tahoma" w:cs="Tahoma"/>
                <w:color w:val="FFFFFF"/>
                <w:sz w:val="22"/>
                <w:szCs w:val="22"/>
              </w:rPr>
              <w:t>Hora:</w:t>
            </w:r>
          </w:p>
        </w:tc>
        <w:tc>
          <w:tcPr>
            <w:tcW w:w="5835" w:type="dxa"/>
            <w:tcBorders>
              <w:top w:val="double" w:sz="4" w:space="0" w:color="auto"/>
              <w:left w:val="double" w:sz="4" w:space="0" w:color="auto"/>
              <w:bottom w:val="double" w:sz="4" w:space="0" w:color="auto"/>
              <w:right w:val="double" w:sz="4" w:space="0" w:color="auto"/>
            </w:tcBorders>
            <w:vAlign w:val="center"/>
          </w:tcPr>
          <w:p w:rsidR="00581A83" w:rsidRPr="00F91FA9" w:rsidRDefault="0010072D" w:rsidP="00961A20">
            <w:pPr>
              <w:outlineLvl w:val="2"/>
              <w:rPr>
                <w:rFonts w:ascii="Tahoma" w:hAnsi="Tahoma" w:cs="Tahoma"/>
                <w:color w:val="365F91"/>
                <w:sz w:val="22"/>
              </w:rPr>
            </w:pPr>
            <w:r>
              <w:rPr>
                <w:rFonts w:ascii="Tahoma" w:hAnsi="Tahoma" w:cs="Tahoma"/>
                <w:color w:val="365F91"/>
                <w:sz w:val="22"/>
              </w:rPr>
              <w:t>16</w:t>
            </w:r>
            <w:r w:rsidR="00581A83">
              <w:rPr>
                <w:rFonts w:ascii="Tahoma" w:hAnsi="Tahoma" w:cs="Tahoma"/>
                <w:color w:val="365F91"/>
                <w:sz w:val="22"/>
              </w:rPr>
              <w:t>:00</w:t>
            </w:r>
          </w:p>
        </w:tc>
      </w:tr>
      <w:tr w:rsidR="00581A83" w:rsidRPr="00F74389" w:rsidTr="00961A20">
        <w:trPr>
          <w:trHeight w:val="410"/>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rsidR="00581A83" w:rsidRPr="00373C1B" w:rsidRDefault="00581A83" w:rsidP="00961A20">
            <w:pPr>
              <w:ind w:left="27"/>
              <w:rPr>
                <w:rFonts w:ascii="Tahoma" w:hAnsi="Tahoma" w:cs="Tahoma"/>
                <w:color w:val="FFFFFF"/>
                <w:sz w:val="22"/>
                <w:szCs w:val="22"/>
              </w:rPr>
            </w:pPr>
            <w:r w:rsidRPr="00373C1B">
              <w:rPr>
                <w:rFonts w:ascii="Tahoma" w:hAnsi="Tahoma" w:cs="Tahoma"/>
                <w:color w:val="FFFFFF"/>
                <w:sz w:val="22"/>
                <w:szCs w:val="22"/>
              </w:rPr>
              <w:t>Dirección:</w:t>
            </w:r>
          </w:p>
        </w:tc>
        <w:tc>
          <w:tcPr>
            <w:tcW w:w="5835" w:type="dxa"/>
            <w:tcBorders>
              <w:top w:val="double" w:sz="4" w:space="0" w:color="auto"/>
              <w:left w:val="double" w:sz="4" w:space="0" w:color="auto"/>
              <w:bottom w:val="double" w:sz="4" w:space="0" w:color="auto"/>
              <w:right w:val="double" w:sz="4" w:space="0" w:color="auto"/>
            </w:tcBorders>
            <w:vAlign w:val="center"/>
          </w:tcPr>
          <w:p w:rsidR="00581A83" w:rsidRPr="00F91FA9" w:rsidRDefault="00581A83" w:rsidP="00961A20">
            <w:pPr>
              <w:outlineLvl w:val="2"/>
              <w:rPr>
                <w:rFonts w:ascii="Tahoma" w:hAnsi="Tahoma" w:cs="Tahoma"/>
                <w:color w:val="365F91"/>
                <w:sz w:val="22"/>
              </w:rPr>
            </w:pPr>
            <w:r w:rsidRPr="007D3113">
              <w:rPr>
                <w:rFonts w:ascii="Tahoma" w:hAnsi="Tahoma" w:cs="Tahoma"/>
                <w:color w:val="365F91"/>
                <w:sz w:val="22"/>
              </w:rPr>
              <w:t>ENTEL S.A., Edificio Tower, Cale Federico Zuazo N° 1771 Piso 6 (Sub Gerencia de Adquisiciones)</w:t>
            </w:r>
          </w:p>
        </w:tc>
      </w:tr>
      <w:tr w:rsidR="00581A83" w:rsidRPr="00F74389" w:rsidTr="00961A20">
        <w:trPr>
          <w:trHeight w:val="417"/>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rsidR="00581A83" w:rsidRPr="00373C1B" w:rsidRDefault="00581A83" w:rsidP="00961A20">
            <w:pPr>
              <w:ind w:left="27"/>
              <w:rPr>
                <w:rFonts w:ascii="Tahoma" w:hAnsi="Tahoma" w:cs="Tahoma"/>
                <w:color w:val="FFFFFF"/>
                <w:sz w:val="22"/>
                <w:szCs w:val="22"/>
              </w:rPr>
            </w:pPr>
            <w:r w:rsidRPr="00373C1B">
              <w:rPr>
                <w:rFonts w:ascii="Tahoma" w:hAnsi="Tahoma" w:cs="Tahoma"/>
                <w:color w:val="FFFFFF"/>
                <w:sz w:val="22"/>
                <w:szCs w:val="22"/>
              </w:rPr>
              <w:t>Ciudad:</w:t>
            </w:r>
          </w:p>
        </w:tc>
        <w:tc>
          <w:tcPr>
            <w:tcW w:w="5835" w:type="dxa"/>
            <w:tcBorders>
              <w:top w:val="double" w:sz="4" w:space="0" w:color="auto"/>
              <w:left w:val="double" w:sz="4" w:space="0" w:color="auto"/>
              <w:bottom w:val="double" w:sz="4" w:space="0" w:color="auto"/>
              <w:right w:val="double" w:sz="4" w:space="0" w:color="auto"/>
            </w:tcBorders>
            <w:vAlign w:val="center"/>
          </w:tcPr>
          <w:p w:rsidR="00581A83" w:rsidRPr="00F91FA9" w:rsidRDefault="00581A83" w:rsidP="00961A20">
            <w:pPr>
              <w:outlineLvl w:val="2"/>
              <w:rPr>
                <w:rFonts w:ascii="Tahoma" w:hAnsi="Tahoma" w:cs="Tahoma"/>
                <w:color w:val="365F91"/>
                <w:sz w:val="22"/>
              </w:rPr>
            </w:pPr>
            <w:r>
              <w:rPr>
                <w:rFonts w:ascii="Tahoma" w:hAnsi="Tahoma" w:cs="Tahoma"/>
                <w:color w:val="365F91"/>
                <w:sz w:val="22"/>
              </w:rPr>
              <w:t>La Paz, Bolivia</w:t>
            </w:r>
          </w:p>
        </w:tc>
      </w:tr>
      <w:tr w:rsidR="00581A83" w:rsidRPr="00F74389" w:rsidTr="00961A20">
        <w:trPr>
          <w:trHeight w:val="893"/>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rsidR="00581A83" w:rsidRPr="00373C1B" w:rsidRDefault="00581A83" w:rsidP="00961A20">
            <w:pPr>
              <w:ind w:left="27"/>
              <w:rPr>
                <w:rFonts w:ascii="Tahoma" w:hAnsi="Tahoma" w:cs="Tahoma"/>
                <w:color w:val="FFFFFF"/>
                <w:sz w:val="22"/>
                <w:szCs w:val="22"/>
              </w:rPr>
            </w:pPr>
            <w:r w:rsidRPr="00373C1B">
              <w:rPr>
                <w:rFonts w:ascii="Tahoma" w:hAnsi="Tahoma" w:cs="Tahoma"/>
                <w:color w:val="FFFFFF"/>
                <w:sz w:val="22"/>
                <w:szCs w:val="22"/>
              </w:rPr>
              <w:t xml:space="preserve">Nombre  </w:t>
            </w:r>
            <w:r>
              <w:rPr>
                <w:rFonts w:ascii="Tahoma" w:hAnsi="Tahoma" w:cs="Tahoma"/>
                <w:color w:val="FFFFFF"/>
                <w:sz w:val="22"/>
                <w:szCs w:val="22"/>
              </w:rPr>
              <w:t>del</w:t>
            </w:r>
            <w:r w:rsidRPr="00373C1B">
              <w:rPr>
                <w:rFonts w:ascii="Tahoma" w:hAnsi="Tahoma" w:cs="Tahoma"/>
                <w:color w:val="FFFFFF"/>
                <w:sz w:val="22"/>
                <w:szCs w:val="22"/>
              </w:rPr>
              <w:t xml:space="preserve"> </w:t>
            </w:r>
            <w:r>
              <w:rPr>
                <w:rFonts w:ascii="Tahoma" w:hAnsi="Tahoma" w:cs="Tahoma"/>
                <w:color w:val="FFFFFF"/>
                <w:sz w:val="22"/>
                <w:szCs w:val="22"/>
              </w:rPr>
              <w:t>Encargado</w:t>
            </w:r>
            <w:r w:rsidRPr="00373C1B">
              <w:rPr>
                <w:rFonts w:ascii="Tahoma" w:hAnsi="Tahoma" w:cs="Tahoma"/>
                <w:color w:val="FFFFFF"/>
                <w:sz w:val="22"/>
                <w:szCs w:val="22"/>
              </w:rPr>
              <w:t xml:space="preserve"> de la Reunión de Aclaración:</w:t>
            </w:r>
          </w:p>
        </w:tc>
        <w:tc>
          <w:tcPr>
            <w:tcW w:w="5835" w:type="dxa"/>
            <w:tcBorders>
              <w:top w:val="double" w:sz="4" w:space="0" w:color="auto"/>
              <w:left w:val="double" w:sz="4" w:space="0" w:color="auto"/>
              <w:bottom w:val="double" w:sz="4" w:space="0" w:color="auto"/>
              <w:right w:val="double" w:sz="4" w:space="0" w:color="auto"/>
            </w:tcBorders>
            <w:vAlign w:val="center"/>
          </w:tcPr>
          <w:p w:rsidR="00581A83" w:rsidRPr="00702C10" w:rsidRDefault="00581A83" w:rsidP="00961A20">
            <w:pPr>
              <w:outlineLvl w:val="2"/>
              <w:rPr>
                <w:rFonts w:ascii="Tahoma" w:hAnsi="Tahoma" w:cs="Tahoma"/>
                <w:color w:val="004E70"/>
                <w:sz w:val="22"/>
              </w:rPr>
            </w:pPr>
            <w:r w:rsidRPr="00702C10">
              <w:rPr>
                <w:rFonts w:ascii="Tahoma" w:hAnsi="Tahoma" w:cs="Tahoma"/>
                <w:color w:val="004E70"/>
                <w:sz w:val="22"/>
              </w:rPr>
              <w:t>Wilson Orellana (Subgerente de Adquisiciones)</w:t>
            </w:r>
          </w:p>
        </w:tc>
      </w:tr>
    </w:tbl>
    <w:p w:rsidR="00581A83" w:rsidRPr="00A30B15" w:rsidRDefault="00581A83" w:rsidP="00581A83">
      <w:pPr>
        <w:ind w:left="1416" w:hanging="12"/>
        <w:jc w:val="both"/>
        <w:rPr>
          <w:rFonts w:ascii="Tahoma" w:hAnsi="Tahoma" w:cs="Tahoma"/>
          <w:color w:val="365F91"/>
          <w:sz w:val="10"/>
        </w:rPr>
      </w:pPr>
    </w:p>
    <w:p w:rsidR="00581A83" w:rsidRPr="00B13A8F" w:rsidRDefault="00581A83" w:rsidP="00581A83">
      <w:pPr>
        <w:pStyle w:val="Continuarlista"/>
        <w:ind w:left="709"/>
        <w:rPr>
          <w:rFonts w:ascii="Tahoma" w:hAnsi="Tahoma" w:cs="Tahoma"/>
          <w:color w:val="1F497D"/>
          <w:sz w:val="22"/>
        </w:rPr>
      </w:pPr>
      <w:r w:rsidRPr="00B13A8F">
        <w:rPr>
          <w:rFonts w:ascii="Tahoma" w:hAnsi="Tahoma" w:cs="Tahoma"/>
          <w:color w:val="1F497D"/>
          <w:sz w:val="22"/>
        </w:rPr>
        <w:t xml:space="preserve">Las consultas por escrito y las efectuadas verbalmente en la Reunión de Aclaración serán respondidas e incluidas en el Acta de </w:t>
      </w:r>
      <w:r>
        <w:rPr>
          <w:rFonts w:ascii="Tahoma" w:hAnsi="Tahoma" w:cs="Tahoma"/>
          <w:color w:val="1F497D"/>
          <w:sz w:val="22"/>
        </w:rPr>
        <w:t>R</w:t>
      </w:r>
      <w:r w:rsidRPr="00B13A8F">
        <w:rPr>
          <w:rFonts w:ascii="Tahoma" w:hAnsi="Tahoma" w:cs="Tahoma"/>
          <w:color w:val="1F497D"/>
          <w:sz w:val="22"/>
        </w:rPr>
        <w:t xml:space="preserve">eunión y </w:t>
      </w:r>
      <w:r>
        <w:rPr>
          <w:rFonts w:ascii="Tahoma" w:hAnsi="Tahoma" w:cs="Tahoma"/>
          <w:color w:val="1F497D"/>
          <w:sz w:val="22"/>
        </w:rPr>
        <w:t>P</w:t>
      </w:r>
      <w:r w:rsidRPr="00B13A8F">
        <w:rPr>
          <w:rFonts w:ascii="Tahoma" w:hAnsi="Tahoma" w:cs="Tahoma"/>
          <w:color w:val="1F497D"/>
          <w:sz w:val="22"/>
        </w:rPr>
        <w:t>ublicadas en la página WEB de ENTEL S.A.</w:t>
      </w:r>
      <w:r>
        <w:rPr>
          <w:rFonts w:ascii="Tahoma" w:hAnsi="Tahoma" w:cs="Tahoma"/>
          <w:color w:val="1F497D"/>
          <w:sz w:val="22"/>
        </w:rPr>
        <w:t xml:space="preserve"> No se aceptar</w:t>
      </w:r>
      <w:r w:rsidR="007809D5">
        <w:rPr>
          <w:rFonts w:ascii="Tahoma" w:hAnsi="Tahoma" w:cs="Tahoma"/>
          <w:color w:val="1F497D"/>
          <w:sz w:val="22"/>
        </w:rPr>
        <w:t>á</w:t>
      </w:r>
      <w:r>
        <w:rPr>
          <w:rFonts w:ascii="Tahoma" w:hAnsi="Tahoma" w:cs="Tahoma"/>
          <w:color w:val="1F497D"/>
          <w:sz w:val="22"/>
        </w:rPr>
        <w:t xml:space="preserve">n consultas y/o solicitudes de aclaración posterior a la fecha señalada.  </w:t>
      </w:r>
    </w:p>
    <w:p w:rsidR="00581A83" w:rsidRDefault="00581A83" w:rsidP="00581A83">
      <w:pPr>
        <w:ind w:left="709"/>
        <w:jc w:val="both"/>
        <w:rPr>
          <w:rFonts w:ascii="Tahoma" w:hAnsi="Tahoma" w:cs="Tahoma"/>
          <w:color w:val="004990"/>
          <w:sz w:val="22"/>
          <w:szCs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rsidR="00511895" w:rsidRPr="00E338D1" w:rsidRDefault="00511895" w:rsidP="00E338D1">
      <w:pPr>
        <w:jc w:val="both"/>
        <w:rPr>
          <w:rFonts w:ascii="Tahoma" w:hAnsi="Tahoma" w:cs="Tahoma"/>
          <w:color w:val="365F91"/>
          <w:sz w:val="22"/>
          <w:szCs w:val="22"/>
        </w:rPr>
      </w:pPr>
    </w:p>
    <w:p w:rsidR="00511895" w:rsidRPr="00511895" w:rsidRDefault="00511895" w:rsidP="009D3816">
      <w:pPr>
        <w:numPr>
          <w:ilvl w:val="0"/>
          <w:numId w:val="9"/>
        </w:numPr>
        <w:ind w:left="567"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rsidR="00511895" w:rsidRDefault="00511895" w:rsidP="00511895">
      <w:pPr>
        <w:ind w:left="567"/>
        <w:jc w:val="both"/>
        <w:rPr>
          <w:rFonts w:ascii="Tahoma" w:hAnsi="Tahoma" w:cs="Tahoma"/>
          <w:color w:val="365F91"/>
        </w:rPr>
      </w:pPr>
    </w:p>
    <w:p w:rsidR="00511895" w:rsidRPr="00511895" w:rsidRDefault="00511895" w:rsidP="00447A35">
      <w:pPr>
        <w:pStyle w:val="Prrafodelista"/>
        <w:ind w:left="567"/>
        <w:jc w:val="both"/>
        <w:rPr>
          <w:rFonts w:ascii="Tahoma" w:hAnsi="Tahoma" w:cs="Tahoma"/>
          <w:color w:val="004990"/>
          <w:sz w:val="22"/>
          <w:szCs w:val="22"/>
        </w:rPr>
      </w:pPr>
      <w:r w:rsidRPr="00511895">
        <w:rPr>
          <w:rFonts w:ascii="Tahoma" w:hAnsi="Tahoma" w:cs="Tahoma"/>
          <w:color w:val="004990"/>
          <w:sz w:val="22"/>
          <w:szCs w:val="22"/>
        </w:rPr>
        <w:t>Las propuestas deben presentarse sólo en las oficinas de  Entel S.A. (Calle Federico Zuazo N° 1771, Gerencia de Adquisiciones), hasta el día:</w:t>
      </w:r>
    </w:p>
    <w:p w:rsidR="00511895" w:rsidRPr="00511895" w:rsidRDefault="00511895" w:rsidP="00511895">
      <w:pPr>
        <w:ind w:left="1276"/>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511895" w:rsidRPr="00412C2D"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511895" w:rsidRPr="00412C2D" w:rsidRDefault="00511895" w:rsidP="00511895">
            <w:pPr>
              <w:ind w:left="1276" w:hanging="1276"/>
              <w:jc w:val="both"/>
              <w:rPr>
                <w:rFonts w:ascii="Tahoma" w:hAnsi="Tahoma" w:cs="Tahoma"/>
                <w:color w:val="FFFFFF" w:themeColor="background1"/>
                <w:sz w:val="22"/>
                <w:szCs w:val="22"/>
              </w:rPr>
            </w:pPr>
            <w:r w:rsidRPr="00412C2D">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511895" w:rsidRPr="00412C2D" w:rsidRDefault="0010072D" w:rsidP="00511895">
            <w:pPr>
              <w:ind w:left="1276" w:hanging="1276"/>
              <w:jc w:val="both"/>
              <w:rPr>
                <w:rFonts w:ascii="Tahoma" w:hAnsi="Tahoma" w:cs="Tahoma"/>
                <w:color w:val="004990"/>
                <w:sz w:val="22"/>
                <w:szCs w:val="22"/>
                <w:highlight w:val="yellow"/>
              </w:rPr>
            </w:pPr>
            <w:r w:rsidRPr="0010072D">
              <w:rPr>
                <w:rFonts w:ascii="Tahoma" w:hAnsi="Tahoma" w:cs="Tahoma"/>
                <w:color w:val="004990"/>
                <w:sz w:val="22"/>
                <w:szCs w:val="22"/>
              </w:rPr>
              <w:t>08 de enero de 2015</w:t>
            </w:r>
          </w:p>
        </w:tc>
      </w:tr>
      <w:tr w:rsidR="00511895" w:rsidRPr="00511895"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511895" w:rsidRPr="00412C2D" w:rsidRDefault="00511895" w:rsidP="00511895">
            <w:pPr>
              <w:ind w:left="1276" w:hanging="1276"/>
              <w:jc w:val="both"/>
              <w:rPr>
                <w:rFonts w:ascii="Tahoma" w:hAnsi="Tahoma" w:cs="Tahoma"/>
                <w:color w:val="FFFFFF" w:themeColor="background1"/>
                <w:sz w:val="22"/>
                <w:szCs w:val="22"/>
              </w:rPr>
            </w:pPr>
            <w:r w:rsidRPr="00412C2D">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511895" w:rsidRPr="00511895" w:rsidRDefault="0010072D" w:rsidP="0069280E">
            <w:pPr>
              <w:ind w:left="1276" w:hanging="1276"/>
              <w:jc w:val="both"/>
              <w:rPr>
                <w:rFonts w:ascii="Tahoma" w:hAnsi="Tahoma" w:cs="Tahoma"/>
                <w:color w:val="004990"/>
                <w:sz w:val="22"/>
                <w:szCs w:val="22"/>
              </w:rPr>
            </w:pPr>
            <w:r>
              <w:rPr>
                <w:rFonts w:ascii="Tahoma" w:hAnsi="Tahoma" w:cs="Tahoma"/>
                <w:color w:val="004990"/>
                <w:sz w:val="22"/>
                <w:szCs w:val="22"/>
              </w:rPr>
              <w:t>15:30</w:t>
            </w:r>
          </w:p>
        </w:tc>
      </w:tr>
    </w:tbl>
    <w:p w:rsidR="00511895" w:rsidRPr="00511895" w:rsidRDefault="00511895" w:rsidP="00511895">
      <w:pPr>
        <w:ind w:left="1276"/>
        <w:jc w:val="both"/>
        <w:rPr>
          <w:rFonts w:ascii="Tahoma" w:hAnsi="Tahoma" w:cs="Tahoma"/>
          <w:color w:val="004990"/>
          <w:sz w:val="22"/>
          <w:szCs w:val="22"/>
        </w:rPr>
      </w:pPr>
    </w:p>
    <w:p w:rsidR="00581A83" w:rsidRDefault="00581A83" w:rsidP="00581A83">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rsidR="00581A83" w:rsidRDefault="00581A83" w:rsidP="00581A83">
      <w:pPr>
        <w:spacing w:before="120"/>
        <w:ind w:left="709"/>
        <w:jc w:val="both"/>
        <w:rPr>
          <w:rFonts w:ascii="Tahoma" w:hAnsi="Tahoma" w:cs="Tahoma"/>
          <w:color w:val="004990"/>
          <w:sz w:val="22"/>
          <w:szCs w:val="24"/>
        </w:rPr>
      </w:pPr>
    </w:p>
    <w:p w:rsidR="00581A83" w:rsidRDefault="00581A83" w:rsidP="00581A83">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 xml:space="preserve">as ofertas de los proponentes deberán estructurarse </w:t>
      </w:r>
      <w:r>
        <w:rPr>
          <w:rFonts w:ascii="Tahoma" w:hAnsi="Tahoma" w:cs="Tahoma"/>
          <w:color w:val="004990"/>
          <w:sz w:val="22"/>
          <w:szCs w:val="24"/>
        </w:rPr>
        <w:t>de acuerdo a las siguientes instrucciones:</w:t>
      </w:r>
    </w:p>
    <w:p w:rsidR="00581A83" w:rsidRPr="00B83A20" w:rsidRDefault="00581A83" w:rsidP="00581A83">
      <w:pPr>
        <w:ind w:left="709"/>
        <w:jc w:val="both"/>
        <w:rPr>
          <w:rFonts w:ascii="Tahoma" w:hAnsi="Tahoma" w:cs="Tahoma"/>
          <w:color w:val="004990"/>
          <w:sz w:val="22"/>
          <w:szCs w:val="24"/>
        </w:rPr>
      </w:pPr>
    </w:p>
    <w:p w:rsidR="00581A83" w:rsidRPr="00B83A20" w:rsidRDefault="00581A83" w:rsidP="00581A83">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581A83" w:rsidRPr="00B83A20" w:rsidRDefault="00581A83" w:rsidP="00581A83">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581A83" w:rsidRPr="00B83A20" w:rsidRDefault="00581A83" w:rsidP="00581A83">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581A83" w:rsidRDefault="00581A83" w:rsidP="00581A83">
      <w:pPr>
        <w:ind w:left="709"/>
        <w:jc w:val="both"/>
        <w:rPr>
          <w:rFonts w:ascii="Tahoma" w:hAnsi="Tahoma" w:cs="Tahoma"/>
          <w:color w:val="004990"/>
          <w:sz w:val="22"/>
          <w:szCs w:val="24"/>
        </w:rPr>
      </w:pPr>
    </w:p>
    <w:p w:rsidR="00477B43" w:rsidRDefault="00477B43" w:rsidP="00581A83">
      <w:pPr>
        <w:ind w:left="709"/>
        <w:jc w:val="both"/>
        <w:rPr>
          <w:rFonts w:ascii="Tahoma" w:hAnsi="Tahoma" w:cs="Tahoma"/>
          <w:color w:val="004990"/>
          <w:sz w:val="22"/>
          <w:szCs w:val="24"/>
        </w:rPr>
      </w:pPr>
    </w:p>
    <w:p w:rsidR="00477B43" w:rsidRDefault="00477B43" w:rsidP="00581A83">
      <w:pPr>
        <w:ind w:left="709"/>
        <w:jc w:val="both"/>
        <w:rPr>
          <w:rFonts w:ascii="Tahoma" w:hAnsi="Tahoma" w:cs="Tahoma"/>
          <w:color w:val="004990"/>
          <w:sz w:val="22"/>
          <w:szCs w:val="24"/>
        </w:rPr>
      </w:pPr>
    </w:p>
    <w:p w:rsidR="00477B43" w:rsidRDefault="00477B43" w:rsidP="00477B43">
      <w:pPr>
        <w:pStyle w:val="Prrafodelista"/>
        <w:ind w:left="567"/>
        <w:jc w:val="both"/>
        <w:rPr>
          <w:rFonts w:ascii="Tahoma" w:hAnsi="Tahoma" w:cs="Tahoma"/>
          <w:color w:val="004990"/>
          <w:sz w:val="22"/>
          <w:szCs w:val="22"/>
        </w:rPr>
      </w:pPr>
      <w:r w:rsidRPr="006E5575">
        <w:rPr>
          <w:rFonts w:ascii="Tahoma" w:hAnsi="Tahoma" w:cs="Tahoma"/>
          <w:color w:val="1F497D"/>
          <w:sz w:val="22"/>
          <w:szCs w:val="22"/>
          <w:lang w:val="es-BO" w:bidi="en-US"/>
        </w:rPr>
        <w:t>Cada parte será presentada en un sobre o paquete cerrado, de manera separada</w:t>
      </w:r>
      <w:r w:rsidR="00416553">
        <w:rPr>
          <w:rFonts w:ascii="Tahoma" w:hAnsi="Tahoma" w:cs="Tahoma"/>
          <w:color w:val="1F497D"/>
          <w:sz w:val="22"/>
          <w:szCs w:val="22"/>
          <w:lang w:val="es-BO" w:bidi="en-US"/>
        </w:rPr>
        <w:t>.</w:t>
      </w:r>
      <w:r w:rsidRPr="006E5575">
        <w:rPr>
          <w:rFonts w:ascii="Tahoma" w:hAnsi="Tahoma" w:cs="Tahoma"/>
          <w:color w:val="1F497D"/>
          <w:sz w:val="22"/>
          <w:szCs w:val="22"/>
          <w:lang w:val="es-BO" w:bidi="en-US"/>
        </w:rPr>
        <w:t xml:space="preserve"> </w:t>
      </w:r>
      <w:r w:rsidR="00416553">
        <w:rPr>
          <w:rFonts w:ascii="Tahoma" w:hAnsi="Tahoma" w:cs="Tahoma"/>
          <w:color w:val="1F497D"/>
          <w:sz w:val="22"/>
          <w:szCs w:val="22"/>
          <w:lang w:val="es-BO" w:bidi="en-US"/>
        </w:rPr>
        <w:t>L</w:t>
      </w:r>
      <w:r w:rsidRPr="006E5575">
        <w:rPr>
          <w:rFonts w:ascii="Tahoma" w:hAnsi="Tahoma" w:cs="Tahoma"/>
          <w:color w:val="1F497D"/>
          <w:sz w:val="22"/>
          <w:szCs w:val="22"/>
          <w:lang w:val="es-BO" w:bidi="en-US"/>
        </w:rPr>
        <w:t xml:space="preserve">a Parte Técnica y la </w:t>
      </w:r>
      <w:r>
        <w:rPr>
          <w:rFonts w:ascii="Tahoma" w:hAnsi="Tahoma" w:cs="Tahoma"/>
          <w:color w:val="1F497D"/>
          <w:sz w:val="22"/>
          <w:szCs w:val="22"/>
          <w:lang w:val="es-BO" w:bidi="en-US"/>
        </w:rPr>
        <w:t>Parte</w:t>
      </w:r>
      <w:r w:rsidRPr="006E5575">
        <w:rPr>
          <w:rFonts w:ascii="Tahoma" w:hAnsi="Tahoma" w:cs="Tahoma"/>
          <w:color w:val="1F497D"/>
          <w:sz w:val="22"/>
          <w:szCs w:val="22"/>
          <w:lang w:val="es-BO" w:bidi="en-US"/>
        </w:rPr>
        <w:t xml:space="preserve"> Económica deberán contener copia</w:t>
      </w:r>
      <w:r w:rsidR="00416553">
        <w:rPr>
          <w:rFonts w:ascii="Tahoma" w:hAnsi="Tahoma" w:cs="Tahoma"/>
          <w:color w:val="1F497D"/>
          <w:sz w:val="22"/>
          <w:szCs w:val="22"/>
          <w:lang w:val="es-BO" w:bidi="en-US"/>
        </w:rPr>
        <w:t xml:space="preserve"> digital</w:t>
      </w:r>
      <w:r w:rsidRPr="006E5575">
        <w:rPr>
          <w:rFonts w:ascii="Tahoma" w:hAnsi="Tahoma" w:cs="Tahoma"/>
          <w:color w:val="1F497D"/>
          <w:sz w:val="22"/>
          <w:szCs w:val="22"/>
          <w:lang w:val="es-BO" w:bidi="en-US"/>
        </w:rPr>
        <w:t xml:space="preserve"> de los documentos correspondientes</w:t>
      </w:r>
      <w:r w:rsidR="00416553">
        <w:rPr>
          <w:rFonts w:ascii="Tahoma" w:hAnsi="Tahoma" w:cs="Tahoma"/>
          <w:color w:val="1F497D"/>
          <w:sz w:val="22"/>
          <w:szCs w:val="22"/>
          <w:lang w:val="es-BO" w:bidi="en-US"/>
        </w:rPr>
        <w:t>; los originales deberán</w:t>
      </w:r>
      <w:r w:rsidRPr="006E5575">
        <w:rPr>
          <w:rFonts w:ascii="Tahoma" w:hAnsi="Tahoma" w:cs="Tahoma"/>
          <w:color w:val="1F497D"/>
          <w:sz w:val="22"/>
          <w:szCs w:val="22"/>
          <w:lang w:val="es-BO" w:bidi="en-US"/>
        </w:rPr>
        <w:t xml:space="preserve"> </w:t>
      </w:r>
      <w:r w:rsidR="00416553">
        <w:rPr>
          <w:rFonts w:ascii="Tahoma" w:hAnsi="Tahoma" w:cs="Tahoma"/>
          <w:color w:val="1F497D"/>
          <w:sz w:val="22"/>
          <w:szCs w:val="22"/>
          <w:lang w:val="es-BO" w:bidi="en-US"/>
        </w:rPr>
        <w:t>ser</w:t>
      </w:r>
      <w:r w:rsidRPr="006E5575">
        <w:rPr>
          <w:rFonts w:ascii="Tahoma" w:hAnsi="Tahoma" w:cs="Tahoma"/>
          <w:color w:val="1F497D"/>
          <w:sz w:val="22"/>
          <w:szCs w:val="22"/>
          <w:lang w:val="es-BO" w:bidi="en-US"/>
        </w:rPr>
        <w:t xml:space="preserve"> foliado</w:t>
      </w:r>
      <w:r w:rsidR="00416553">
        <w:rPr>
          <w:rFonts w:ascii="Tahoma" w:hAnsi="Tahoma" w:cs="Tahoma"/>
          <w:color w:val="1F497D"/>
          <w:sz w:val="22"/>
          <w:szCs w:val="22"/>
          <w:lang w:val="es-BO" w:bidi="en-US"/>
        </w:rPr>
        <w:t>s</w:t>
      </w:r>
      <w:r w:rsidRPr="006E5575">
        <w:rPr>
          <w:rFonts w:ascii="Tahoma" w:hAnsi="Tahoma" w:cs="Tahoma"/>
          <w:color w:val="1F497D"/>
          <w:sz w:val="22"/>
          <w:szCs w:val="22"/>
          <w:lang w:val="es-BO" w:bidi="en-US"/>
        </w:rPr>
        <w:t>, sellado</w:t>
      </w:r>
      <w:r w:rsidR="00416553">
        <w:rPr>
          <w:rFonts w:ascii="Tahoma" w:hAnsi="Tahoma" w:cs="Tahoma"/>
          <w:color w:val="1F497D"/>
          <w:sz w:val="22"/>
          <w:szCs w:val="22"/>
          <w:lang w:val="es-BO" w:bidi="en-US"/>
        </w:rPr>
        <w:t>s</w:t>
      </w:r>
      <w:r w:rsidRPr="006E5575">
        <w:rPr>
          <w:rFonts w:ascii="Tahoma" w:hAnsi="Tahoma" w:cs="Tahoma"/>
          <w:color w:val="1F497D"/>
          <w:sz w:val="22"/>
          <w:szCs w:val="22"/>
          <w:lang w:val="es-BO" w:bidi="en-US"/>
        </w:rPr>
        <w:t xml:space="preserve"> y presentado</w:t>
      </w:r>
      <w:r w:rsidR="00416553">
        <w:rPr>
          <w:rFonts w:ascii="Tahoma" w:hAnsi="Tahoma" w:cs="Tahoma"/>
          <w:color w:val="1F497D"/>
          <w:sz w:val="22"/>
          <w:szCs w:val="22"/>
          <w:lang w:val="es-BO" w:bidi="en-US"/>
        </w:rPr>
        <w:t>s</w:t>
      </w:r>
      <w:r w:rsidRPr="006E5575">
        <w:rPr>
          <w:rFonts w:ascii="Tahoma" w:hAnsi="Tahoma" w:cs="Tahoma"/>
          <w:color w:val="1F497D"/>
          <w:sz w:val="22"/>
          <w:szCs w:val="22"/>
          <w:lang w:val="es-BO" w:bidi="en-US"/>
        </w:rPr>
        <w:t xml:space="preserve"> con la siguiente inscripción</w:t>
      </w:r>
      <w:r w:rsidRPr="00FB7E92">
        <w:rPr>
          <w:rFonts w:ascii="Tahoma" w:hAnsi="Tahoma" w:cs="Tahoma"/>
          <w:color w:val="004990"/>
          <w:sz w:val="22"/>
          <w:szCs w:val="22"/>
        </w:rPr>
        <w:t>:</w:t>
      </w:r>
    </w:p>
    <w:p w:rsidR="00477B43" w:rsidRDefault="00477B43" w:rsidP="00581A83">
      <w:pPr>
        <w:ind w:left="709"/>
        <w:jc w:val="both"/>
        <w:rPr>
          <w:rFonts w:ascii="Tahoma" w:hAnsi="Tahoma" w:cs="Tahoma"/>
          <w:color w:val="004990"/>
          <w:sz w:val="22"/>
          <w:szCs w:val="24"/>
        </w:rPr>
      </w:pPr>
    </w:p>
    <w:p w:rsidR="00581A83" w:rsidRPr="00267662" w:rsidRDefault="00581A83" w:rsidP="00581A83">
      <w:pPr>
        <w:ind w:left="709"/>
        <w:jc w:val="both"/>
        <w:rPr>
          <w:rFonts w:ascii="Tahoma" w:hAnsi="Tahoma" w:cs="Tahoma"/>
          <w:color w:val="004990"/>
          <w:sz w:val="22"/>
          <w:szCs w:val="22"/>
        </w:rPr>
      </w:pPr>
    </w:p>
    <w:tbl>
      <w:tblPr>
        <w:tblW w:w="4275" w:type="pct"/>
        <w:jc w:val="right"/>
        <w:tblInd w:w="212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225"/>
      </w:tblGrid>
      <w:tr w:rsidR="00581A83" w:rsidRPr="00511895" w:rsidTr="00961A20">
        <w:trPr>
          <w:trHeight w:val="1673"/>
          <w:jc w:val="right"/>
        </w:trPr>
        <w:tc>
          <w:tcPr>
            <w:tcW w:w="5000" w:type="pct"/>
            <w:tcBorders>
              <w:top w:val="double" w:sz="4" w:space="0" w:color="auto"/>
              <w:left w:val="double" w:sz="4" w:space="0" w:color="auto"/>
              <w:bottom w:val="double" w:sz="4" w:space="0" w:color="auto"/>
              <w:right w:val="double" w:sz="4" w:space="0" w:color="auto"/>
            </w:tcBorders>
          </w:tcPr>
          <w:p w:rsidR="00581A83" w:rsidRPr="00B80B53" w:rsidRDefault="00581A83" w:rsidP="00961A20">
            <w:pPr>
              <w:ind w:left="133"/>
              <w:jc w:val="center"/>
              <w:rPr>
                <w:rFonts w:ascii="Tahoma" w:hAnsi="Tahoma" w:cs="Tahoma"/>
                <w:b/>
                <w:color w:val="004990"/>
                <w:sz w:val="22"/>
                <w:szCs w:val="22"/>
              </w:rPr>
            </w:pPr>
            <w:r w:rsidRPr="00B80B53">
              <w:rPr>
                <w:rFonts w:ascii="Tahoma" w:hAnsi="Tahoma" w:cs="Tahoma"/>
                <w:b/>
                <w:color w:val="004990"/>
                <w:sz w:val="22"/>
                <w:szCs w:val="22"/>
              </w:rPr>
              <w:t>ENTEL S.A.</w:t>
            </w:r>
          </w:p>
          <w:p w:rsidR="00581A83" w:rsidRPr="0010072D" w:rsidRDefault="00581A83" w:rsidP="00961A20">
            <w:pPr>
              <w:jc w:val="center"/>
              <w:rPr>
                <w:rFonts w:ascii="Tahoma" w:hAnsi="Tahoma" w:cs="Tahoma"/>
                <w:b/>
                <w:color w:val="004990"/>
                <w:sz w:val="22"/>
                <w:szCs w:val="22"/>
              </w:rPr>
            </w:pPr>
            <w:r w:rsidRPr="0010072D">
              <w:rPr>
                <w:rFonts w:ascii="Tahoma" w:hAnsi="Tahoma" w:cs="Tahoma"/>
                <w:b/>
                <w:color w:val="004990"/>
                <w:sz w:val="22"/>
                <w:szCs w:val="22"/>
              </w:rPr>
              <w:t xml:space="preserve">LICITACIÓN PÚBLICA </w:t>
            </w:r>
            <w:r w:rsidR="0010072D" w:rsidRPr="0010072D">
              <w:rPr>
                <w:rFonts w:ascii="Tahoma" w:hAnsi="Tahoma" w:cs="Tahoma"/>
                <w:b/>
                <w:color w:val="004990"/>
                <w:sz w:val="22"/>
                <w:szCs w:val="22"/>
              </w:rPr>
              <w:t xml:space="preserve"> 135</w:t>
            </w:r>
            <w:r w:rsidRPr="0010072D">
              <w:rPr>
                <w:rFonts w:ascii="Tahoma" w:hAnsi="Tahoma" w:cs="Tahoma"/>
                <w:b/>
                <w:color w:val="004990"/>
                <w:sz w:val="22"/>
                <w:szCs w:val="22"/>
              </w:rPr>
              <w:t>/2014</w:t>
            </w:r>
          </w:p>
          <w:p w:rsidR="00581A83" w:rsidRPr="0010072D" w:rsidRDefault="00581A83" w:rsidP="00961A20">
            <w:pPr>
              <w:jc w:val="center"/>
              <w:rPr>
                <w:rFonts w:ascii="Tahoma" w:hAnsi="Tahoma" w:cs="Tahoma"/>
                <w:b/>
                <w:color w:val="004990"/>
                <w:sz w:val="22"/>
                <w:szCs w:val="22"/>
              </w:rPr>
            </w:pPr>
            <w:r w:rsidRPr="0010072D">
              <w:rPr>
                <w:rFonts w:ascii="Tahoma" w:hAnsi="Tahoma" w:cs="Tahoma"/>
                <w:b/>
                <w:color w:val="004990"/>
                <w:sz w:val="22"/>
                <w:szCs w:val="22"/>
              </w:rPr>
              <w:t>“</w:t>
            </w:r>
            <w:r w:rsidR="000F3FE7" w:rsidRPr="0010072D">
              <w:rPr>
                <w:rFonts w:ascii="Tahoma" w:hAnsi="Tahoma" w:cs="Tahoma"/>
                <w:b/>
                <w:color w:val="004990"/>
                <w:sz w:val="22"/>
                <w:szCs w:val="22"/>
              </w:rPr>
              <w:t>SERVICIO DE COBRANZA EN VENTANILLAS DE ENTEL S.A.</w:t>
            </w:r>
            <w:r w:rsidRPr="0010072D">
              <w:rPr>
                <w:rFonts w:ascii="Tahoma" w:hAnsi="Tahoma" w:cs="Tahoma"/>
                <w:b/>
                <w:color w:val="004990"/>
                <w:sz w:val="22"/>
                <w:szCs w:val="22"/>
              </w:rPr>
              <w:t>”</w:t>
            </w:r>
          </w:p>
          <w:p w:rsidR="00581A83" w:rsidRPr="0010072D" w:rsidRDefault="00581A83" w:rsidP="00961A20">
            <w:pPr>
              <w:ind w:left="133"/>
              <w:jc w:val="center"/>
              <w:rPr>
                <w:rFonts w:ascii="Tahoma" w:hAnsi="Tahoma" w:cs="Tahoma"/>
                <w:b/>
                <w:color w:val="004990"/>
                <w:sz w:val="22"/>
                <w:szCs w:val="22"/>
              </w:rPr>
            </w:pPr>
            <w:r w:rsidRPr="0010072D">
              <w:rPr>
                <w:rFonts w:ascii="Tahoma" w:hAnsi="Tahoma" w:cs="Tahoma"/>
                <w:b/>
                <w:color w:val="004990"/>
                <w:sz w:val="22"/>
                <w:szCs w:val="22"/>
              </w:rPr>
              <w:t>RAZÓN SOCIAL DEL PROPONENTE</w:t>
            </w:r>
            <w:r w:rsidR="00416553">
              <w:rPr>
                <w:rFonts w:ascii="Tahoma" w:hAnsi="Tahoma" w:cs="Tahoma"/>
                <w:b/>
                <w:color w:val="004990"/>
                <w:sz w:val="22"/>
                <w:szCs w:val="22"/>
              </w:rPr>
              <w:t xml:space="preserve"> </w:t>
            </w:r>
            <w:r w:rsidRPr="0010072D">
              <w:rPr>
                <w:rFonts w:ascii="Tahoma" w:hAnsi="Tahoma" w:cs="Tahoma"/>
                <w:b/>
                <w:color w:val="004990"/>
                <w:sz w:val="22"/>
                <w:szCs w:val="22"/>
              </w:rPr>
              <w:t>TELEFONO FAX – EMAIL</w:t>
            </w:r>
          </w:p>
          <w:p w:rsidR="00416553" w:rsidRDefault="00416553" w:rsidP="00961A20">
            <w:pPr>
              <w:ind w:left="133"/>
              <w:jc w:val="center"/>
              <w:rPr>
                <w:rFonts w:ascii="Tahoma" w:hAnsi="Tahoma" w:cs="Tahoma"/>
                <w:b/>
                <w:color w:val="004990"/>
                <w:sz w:val="22"/>
                <w:szCs w:val="22"/>
              </w:rPr>
            </w:pPr>
            <w:r>
              <w:rPr>
                <w:rFonts w:ascii="Tahoma" w:hAnsi="Tahoma" w:cs="Tahoma"/>
                <w:b/>
                <w:color w:val="004990"/>
                <w:sz w:val="22"/>
                <w:szCs w:val="22"/>
              </w:rPr>
              <w:t>PERSONA DE CONTACTO</w:t>
            </w:r>
          </w:p>
          <w:p w:rsidR="00581A83" w:rsidRPr="00511895" w:rsidRDefault="00581A83" w:rsidP="00416553">
            <w:pPr>
              <w:ind w:left="133"/>
              <w:jc w:val="center"/>
              <w:rPr>
                <w:rFonts w:ascii="Tahoma" w:hAnsi="Tahoma" w:cs="Tahoma"/>
                <w:color w:val="004990"/>
                <w:sz w:val="22"/>
                <w:szCs w:val="22"/>
              </w:rPr>
            </w:pPr>
            <w:r w:rsidRPr="0010072D">
              <w:rPr>
                <w:rFonts w:ascii="Tahoma" w:hAnsi="Tahoma" w:cs="Tahoma"/>
                <w:b/>
                <w:color w:val="004990"/>
                <w:sz w:val="22"/>
                <w:szCs w:val="22"/>
              </w:rPr>
              <w:t>ORIGINAL</w:t>
            </w:r>
          </w:p>
        </w:tc>
      </w:tr>
    </w:tbl>
    <w:p w:rsidR="00581A83" w:rsidRDefault="00581A83" w:rsidP="00581A83">
      <w:pPr>
        <w:ind w:left="567"/>
        <w:jc w:val="both"/>
        <w:rPr>
          <w:rFonts w:ascii="Tahoma" w:hAnsi="Tahoma" w:cs="Tahoma"/>
          <w:color w:val="004990"/>
          <w:sz w:val="22"/>
          <w:szCs w:val="22"/>
          <w:lang w:eastAsia="en-US"/>
        </w:rPr>
      </w:pPr>
    </w:p>
    <w:p w:rsidR="00755EF4" w:rsidRDefault="00755EF4" w:rsidP="00755EF4">
      <w:pPr>
        <w:ind w:left="709"/>
        <w:jc w:val="both"/>
        <w:rPr>
          <w:rFonts w:ascii="Tahoma" w:hAnsi="Tahoma" w:cs="Tahoma"/>
          <w:color w:val="004990"/>
          <w:sz w:val="22"/>
          <w:szCs w:val="22"/>
        </w:rPr>
      </w:pPr>
      <w:bookmarkStart w:id="2" w:name="_Toc304889404"/>
      <w:bookmarkStart w:id="3" w:name="_Toc304889483"/>
      <w:bookmarkStart w:id="4" w:name="_Toc304909210"/>
      <w:bookmarkStart w:id="5" w:name="_Toc305014204"/>
      <w:bookmarkStart w:id="6" w:name="_Toc305014355"/>
    </w:p>
    <w:p w:rsidR="00675A11" w:rsidRPr="00071FE3" w:rsidRDefault="00675A11" w:rsidP="00447A35">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sidR="00071FE3">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675A11" w:rsidRDefault="00675A11" w:rsidP="00675A11">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93ED2" w:rsidRPr="00511895"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93ED2" w:rsidRPr="00393ED2" w:rsidRDefault="00393ED2" w:rsidP="00D35BE8">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393ED2" w:rsidRPr="00511895" w:rsidRDefault="0010072D" w:rsidP="00D35BE8">
            <w:pPr>
              <w:ind w:left="1276" w:hanging="1276"/>
              <w:jc w:val="both"/>
              <w:rPr>
                <w:rFonts w:ascii="Tahoma" w:hAnsi="Tahoma" w:cs="Tahoma"/>
                <w:color w:val="004990"/>
                <w:sz w:val="22"/>
                <w:szCs w:val="22"/>
              </w:rPr>
            </w:pPr>
            <w:r>
              <w:rPr>
                <w:rFonts w:ascii="Tahoma" w:hAnsi="Tahoma" w:cs="Tahoma"/>
                <w:color w:val="004990"/>
                <w:sz w:val="22"/>
                <w:szCs w:val="22"/>
              </w:rPr>
              <w:t>08 de enero de 2015</w:t>
            </w:r>
          </w:p>
        </w:tc>
      </w:tr>
      <w:tr w:rsidR="00393ED2" w:rsidRPr="00511895"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393ED2" w:rsidRPr="00393ED2" w:rsidRDefault="00393ED2" w:rsidP="00D35BE8">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393ED2" w:rsidRPr="00511895" w:rsidRDefault="0010072D" w:rsidP="00D35BE8">
            <w:pPr>
              <w:ind w:left="1276" w:hanging="1276"/>
              <w:jc w:val="both"/>
              <w:rPr>
                <w:rFonts w:ascii="Tahoma" w:hAnsi="Tahoma" w:cs="Tahoma"/>
                <w:color w:val="004990"/>
                <w:sz w:val="22"/>
                <w:szCs w:val="22"/>
              </w:rPr>
            </w:pPr>
            <w:r>
              <w:rPr>
                <w:rFonts w:ascii="Tahoma" w:hAnsi="Tahoma" w:cs="Tahoma"/>
                <w:color w:val="004990"/>
                <w:sz w:val="22"/>
                <w:szCs w:val="22"/>
              </w:rPr>
              <w:t>16:00</w:t>
            </w:r>
          </w:p>
        </w:tc>
      </w:tr>
    </w:tbl>
    <w:p w:rsidR="00393ED2" w:rsidRDefault="00393ED2" w:rsidP="00675A11">
      <w:pPr>
        <w:ind w:left="567"/>
        <w:jc w:val="both"/>
        <w:rPr>
          <w:rFonts w:ascii="Tahoma" w:hAnsi="Tahoma" w:cs="Tahoma"/>
          <w:strike/>
          <w:color w:val="365F91"/>
        </w:rPr>
      </w:pPr>
    </w:p>
    <w:p w:rsidR="00675A11" w:rsidRPr="00071FE3" w:rsidRDefault="00393ED2" w:rsidP="00071FE3">
      <w:pPr>
        <w:ind w:left="1843"/>
        <w:jc w:val="both"/>
        <w:rPr>
          <w:rFonts w:ascii="Tahoma" w:hAnsi="Tahoma" w:cs="Tahoma"/>
          <w:i/>
          <w:color w:val="365F91"/>
        </w:rPr>
      </w:pPr>
      <w:r w:rsidRPr="00071FE3">
        <w:rPr>
          <w:rFonts w:ascii="Tahoma" w:hAnsi="Tahoma" w:cs="Tahoma"/>
          <w:i/>
          <w:color w:val="365F91"/>
        </w:rPr>
        <w:t xml:space="preserve"> </w:t>
      </w:r>
      <w:r w:rsidR="00071FE3" w:rsidRPr="00071FE3">
        <w:rPr>
          <w:rFonts w:ascii="Tahoma" w:hAnsi="Tahoma" w:cs="Tahoma"/>
          <w:i/>
          <w:color w:val="365F91"/>
        </w:rPr>
        <w:t>(*) Véase la secuencia establecida en el acápite 9 del presente documento</w:t>
      </w:r>
    </w:p>
    <w:p w:rsidR="00A61BBA" w:rsidRDefault="00A61BBA" w:rsidP="001109C9">
      <w:pPr>
        <w:ind w:left="709"/>
        <w:jc w:val="both"/>
        <w:rPr>
          <w:rFonts w:ascii="Tahoma" w:hAnsi="Tahoma" w:cs="Tahoma"/>
          <w:color w:val="C00000"/>
          <w:sz w:val="22"/>
          <w:szCs w:val="22"/>
        </w:rPr>
      </w:pPr>
    </w:p>
    <w:p w:rsidR="00ED2690" w:rsidRPr="00C74600" w:rsidRDefault="00ED2690" w:rsidP="009D3816">
      <w:pPr>
        <w:pStyle w:val="Prrafodelista"/>
        <w:numPr>
          <w:ilvl w:val="1"/>
          <w:numId w:val="28"/>
        </w:numPr>
        <w:ind w:left="1134" w:hanging="567"/>
        <w:jc w:val="both"/>
        <w:outlineLvl w:val="2"/>
        <w:rPr>
          <w:rFonts w:ascii="Tahoma" w:hAnsi="Tahoma" w:cs="Tahoma"/>
          <w:color w:val="365F91"/>
          <w:sz w:val="22"/>
          <w:szCs w:val="22"/>
        </w:rPr>
      </w:pPr>
      <w:r w:rsidRPr="00C74600">
        <w:rPr>
          <w:rFonts w:ascii="Tahoma" w:hAnsi="Tahoma" w:cs="Tahoma"/>
          <w:b/>
          <w:color w:val="365F91"/>
          <w:sz w:val="22"/>
          <w:szCs w:val="22"/>
          <w:u w:val="single"/>
          <w:lang w:bidi="en-US"/>
        </w:rPr>
        <w:t>Sobre A</w:t>
      </w:r>
      <w:r w:rsidRPr="00C74600">
        <w:rPr>
          <w:rFonts w:ascii="Tahoma" w:hAnsi="Tahoma" w:cs="Tahoma"/>
          <w:color w:val="365F91"/>
          <w:sz w:val="22"/>
          <w:szCs w:val="22"/>
          <w:u w:val="single"/>
          <w:lang w:bidi="en-US"/>
        </w:rPr>
        <w:t>:</w:t>
      </w:r>
      <w:r w:rsidRPr="00C74600">
        <w:rPr>
          <w:rFonts w:ascii="Tahoma" w:hAnsi="Tahoma" w:cs="Tahoma"/>
          <w:color w:val="365F91"/>
          <w:sz w:val="22"/>
          <w:szCs w:val="22"/>
          <w:lang w:bidi="en-US"/>
        </w:rPr>
        <w:t xml:space="preserve"> Debe tener la inscripción </w:t>
      </w:r>
      <w:r w:rsidRPr="00C74600">
        <w:rPr>
          <w:rFonts w:ascii="Tahoma" w:hAnsi="Tahoma" w:cs="Tahoma"/>
          <w:b/>
          <w:color w:val="365F91"/>
          <w:sz w:val="22"/>
          <w:szCs w:val="22"/>
          <w:lang w:bidi="en-US"/>
        </w:rPr>
        <w:t>“DOCUMENTOS ADMINISTRATIVOS”</w:t>
      </w:r>
      <w:r w:rsidRPr="00C74600">
        <w:rPr>
          <w:rFonts w:ascii="Tahoma" w:hAnsi="Tahoma" w:cs="Tahoma"/>
          <w:b/>
          <w:bCs/>
          <w:color w:val="365F91"/>
          <w:sz w:val="22"/>
          <w:szCs w:val="22"/>
        </w:rPr>
        <w:t xml:space="preserve"> </w:t>
      </w:r>
      <w:r w:rsidRPr="00C74600">
        <w:rPr>
          <w:rFonts w:ascii="Tahoma" w:hAnsi="Tahoma" w:cs="Tahoma"/>
          <w:color w:val="365F91"/>
          <w:sz w:val="22"/>
          <w:szCs w:val="22"/>
        </w:rPr>
        <w:t xml:space="preserve">y debe contener la documentación de registro legal </w:t>
      </w:r>
      <w:r w:rsidRPr="00C74600">
        <w:rPr>
          <w:rFonts w:ascii="Tahoma" w:hAnsi="Tahoma" w:cs="Tahoma"/>
          <w:color w:val="365F91"/>
          <w:sz w:val="22"/>
          <w:szCs w:val="22"/>
          <w:u w:val="single"/>
        </w:rPr>
        <w:t>vigente</w:t>
      </w:r>
      <w:r w:rsidRPr="00C74600">
        <w:rPr>
          <w:rFonts w:ascii="Tahoma" w:hAnsi="Tahoma" w:cs="Tahoma"/>
          <w:color w:val="365F91"/>
          <w:sz w:val="22"/>
          <w:szCs w:val="22"/>
        </w:rPr>
        <w:t xml:space="preserve"> del proponente, de acuerdo a requerimiento de </w:t>
      </w:r>
      <w:r>
        <w:rPr>
          <w:rFonts w:ascii="Tahoma" w:hAnsi="Tahoma" w:cs="Tahoma"/>
          <w:color w:val="365F91"/>
          <w:sz w:val="22"/>
          <w:szCs w:val="22"/>
        </w:rPr>
        <w:t>ENTEL</w:t>
      </w:r>
      <w:r w:rsidRPr="00C74600">
        <w:rPr>
          <w:rFonts w:ascii="Tahoma" w:hAnsi="Tahoma" w:cs="Tahoma"/>
          <w:color w:val="365F91"/>
          <w:sz w:val="22"/>
          <w:szCs w:val="22"/>
        </w:rPr>
        <w:t xml:space="preserve"> S.A.:</w:t>
      </w:r>
    </w:p>
    <w:p w:rsidR="00ED2690" w:rsidRPr="00C74600" w:rsidRDefault="00ED2690" w:rsidP="00ED2690">
      <w:pPr>
        <w:ind w:left="1134" w:hanging="567"/>
        <w:jc w:val="both"/>
        <w:rPr>
          <w:rFonts w:ascii="Tahoma" w:hAnsi="Tahoma" w:cs="Tahoma"/>
          <w:color w:val="365F91"/>
        </w:rPr>
      </w:pPr>
    </w:p>
    <w:p w:rsidR="00ED2690" w:rsidRPr="00D3075D" w:rsidRDefault="00ED2690" w:rsidP="009D3816">
      <w:pPr>
        <w:pStyle w:val="Prrafodelista"/>
        <w:numPr>
          <w:ilvl w:val="2"/>
          <w:numId w:val="29"/>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Carta de Presentación firmada por el Representante Legal del proponente.</w:t>
      </w:r>
    </w:p>
    <w:p w:rsidR="00ED2690" w:rsidRPr="0059358A" w:rsidRDefault="00ED2690" w:rsidP="009D3816">
      <w:pPr>
        <w:pStyle w:val="Prrafodelista"/>
        <w:numPr>
          <w:ilvl w:val="2"/>
          <w:numId w:val="29"/>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Fotocopia simple del Testimonio de Constitución y modificaciones al mismo debidamente resellado en FUNDEMPRESA </w:t>
      </w:r>
      <w:r w:rsidRPr="009967A8">
        <w:rPr>
          <w:rFonts w:ascii="Tahoma" w:hAnsi="Tahoma" w:cs="Tahoma"/>
          <w:i/>
          <w:color w:val="365F91"/>
          <w:sz w:val="22"/>
          <w:szCs w:val="22"/>
          <w:lang w:bidi="en-US"/>
        </w:rPr>
        <w:t xml:space="preserve">(Requisito no aplicado a empresas </w:t>
      </w:r>
      <w:r w:rsidRPr="0059358A">
        <w:rPr>
          <w:rFonts w:ascii="Tahoma" w:hAnsi="Tahoma" w:cs="Tahoma"/>
          <w:i/>
          <w:color w:val="365F91"/>
          <w:sz w:val="22"/>
          <w:szCs w:val="22"/>
          <w:lang w:bidi="en-US"/>
        </w:rPr>
        <w:t>unipersonales)</w:t>
      </w:r>
      <w:r w:rsidRPr="0059358A">
        <w:rPr>
          <w:rFonts w:ascii="Tahoma" w:hAnsi="Tahoma" w:cs="Tahoma"/>
          <w:color w:val="365F91"/>
          <w:sz w:val="22"/>
          <w:szCs w:val="22"/>
          <w:lang w:bidi="en-US"/>
        </w:rPr>
        <w:t>.</w:t>
      </w:r>
    </w:p>
    <w:p w:rsidR="00ED2690" w:rsidRPr="0059358A" w:rsidRDefault="00ED2690" w:rsidP="009D3816">
      <w:pPr>
        <w:pStyle w:val="Prrafodelista"/>
        <w:numPr>
          <w:ilvl w:val="2"/>
          <w:numId w:val="29"/>
        </w:numPr>
        <w:ind w:left="1843" w:hanging="709"/>
        <w:jc w:val="both"/>
        <w:outlineLvl w:val="2"/>
        <w:rPr>
          <w:rFonts w:ascii="Tahoma" w:hAnsi="Tahoma" w:cs="Tahoma"/>
          <w:color w:val="365F91"/>
          <w:sz w:val="22"/>
          <w:szCs w:val="22"/>
          <w:lang w:bidi="en-US"/>
        </w:rPr>
      </w:pPr>
      <w:r w:rsidRPr="0059358A">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59358A">
        <w:rPr>
          <w:rFonts w:ascii="Tahoma" w:hAnsi="Tahoma" w:cs="Tahoma"/>
          <w:i/>
          <w:color w:val="365F91"/>
          <w:sz w:val="22"/>
          <w:szCs w:val="22"/>
          <w:lang w:bidi="en-US"/>
        </w:rPr>
        <w:t>(Requisito no aplicado a empresas unipersonales)</w:t>
      </w:r>
      <w:r w:rsidRPr="0059358A">
        <w:rPr>
          <w:rFonts w:ascii="Tahoma" w:hAnsi="Tahoma" w:cs="Tahoma"/>
          <w:color w:val="365F91"/>
          <w:sz w:val="22"/>
          <w:szCs w:val="22"/>
          <w:lang w:bidi="en-US"/>
        </w:rPr>
        <w:t>.</w:t>
      </w:r>
    </w:p>
    <w:p w:rsidR="00ED2690" w:rsidRPr="0059358A" w:rsidRDefault="00ED2690" w:rsidP="009D3816">
      <w:pPr>
        <w:pStyle w:val="Prrafodelista"/>
        <w:numPr>
          <w:ilvl w:val="2"/>
          <w:numId w:val="29"/>
        </w:numPr>
        <w:ind w:left="1843" w:hanging="709"/>
        <w:jc w:val="both"/>
        <w:outlineLvl w:val="2"/>
        <w:rPr>
          <w:rFonts w:ascii="Tahoma" w:hAnsi="Tahoma" w:cs="Tahoma"/>
          <w:color w:val="365F91"/>
          <w:sz w:val="22"/>
          <w:szCs w:val="22"/>
          <w:lang w:bidi="en-US"/>
        </w:rPr>
      </w:pPr>
      <w:r w:rsidRPr="0059358A">
        <w:rPr>
          <w:rFonts w:ascii="Tahoma" w:hAnsi="Tahoma" w:cs="Tahoma"/>
          <w:color w:val="365F91"/>
          <w:sz w:val="22"/>
          <w:szCs w:val="22"/>
          <w:lang w:bidi="en-US"/>
        </w:rPr>
        <w:t>Fotocopia simple de la Matrícula de Comercio ante FUNDEMPRESA debidamente actualizada y vigente a su presentación (</w:t>
      </w:r>
      <w:r w:rsidRPr="00317134">
        <w:rPr>
          <w:rFonts w:ascii="Tahoma" w:hAnsi="Tahoma" w:cs="Tahoma"/>
          <w:i/>
          <w:color w:val="365F91"/>
          <w:sz w:val="22"/>
          <w:szCs w:val="22"/>
          <w:lang w:bidi="en-US"/>
        </w:rPr>
        <w:t>Matrícula de Registro de Empresa en Bolivia, si se trata de empresa constituida como Sociedad en cualquiera de las modalidades</w:t>
      </w:r>
      <w:r w:rsidRPr="0059358A">
        <w:rPr>
          <w:rFonts w:ascii="Tahoma" w:hAnsi="Tahoma" w:cs="Tahoma"/>
          <w:color w:val="365F91"/>
          <w:sz w:val="22"/>
          <w:szCs w:val="22"/>
          <w:lang w:bidi="en-US"/>
        </w:rPr>
        <w:t>).</w:t>
      </w:r>
    </w:p>
    <w:p w:rsidR="00ED2690" w:rsidRPr="00C74600" w:rsidRDefault="00ED2690" w:rsidP="009D3816">
      <w:pPr>
        <w:pStyle w:val="Prrafodelista"/>
        <w:numPr>
          <w:ilvl w:val="2"/>
          <w:numId w:val="29"/>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w:t>
      </w:r>
      <w:r>
        <w:rPr>
          <w:rFonts w:ascii="Tahoma" w:hAnsi="Tahoma" w:cs="Tahoma"/>
          <w:color w:val="365F91"/>
          <w:sz w:val="22"/>
          <w:szCs w:val="22"/>
          <w:lang w:bidi="en-US"/>
        </w:rPr>
        <w:t xml:space="preserve"> </w:t>
      </w:r>
      <w:r w:rsidRPr="004D2172">
        <w:rPr>
          <w:rFonts w:ascii="Tahoma" w:hAnsi="Tahoma" w:cs="Tahoma"/>
          <w:color w:val="365F91"/>
          <w:sz w:val="22"/>
          <w:szCs w:val="22"/>
          <w:lang w:bidi="en-US"/>
        </w:rPr>
        <w:t>simple de la certificación electrónica del Numero de Identificación Tribu</w:t>
      </w:r>
      <w:r>
        <w:rPr>
          <w:rFonts w:ascii="Tahoma" w:hAnsi="Tahoma" w:cs="Tahoma"/>
          <w:color w:val="365F91"/>
          <w:sz w:val="22"/>
          <w:szCs w:val="22"/>
          <w:lang w:bidi="en-US"/>
        </w:rPr>
        <w:t>taria (N.I.T.) vigente y actual</w:t>
      </w:r>
      <w:r w:rsidRPr="00C74600">
        <w:rPr>
          <w:rFonts w:ascii="Tahoma" w:hAnsi="Tahoma" w:cs="Tahoma"/>
          <w:color w:val="365F91"/>
          <w:sz w:val="22"/>
          <w:szCs w:val="22"/>
          <w:lang w:bidi="en-US"/>
        </w:rPr>
        <w:t>.</w:t>
      </w:r>
    </w:p>
    <w:p w:rsidR="00ED2690" w:rsidRPr="00C74600" w:rsidRDefault="00ED2690" w:rsidP="009D3816">
      <w:pPr>
        <w:pStyle w:val="Prrafodelista"/>
        <w:numPr>
          <w:ilvl w:val="2"/>
          <w:numId w:val="29"/>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 xml:space="preserve">Fotocopia simple de la Cédula de Identidad </w:t>
      </w:r>
      <w:r>
        <w:rPr>
          <w:rFonts w:ascii="Tahoma" w:hAnsi="Tahoma" w:cs="Tahoma"/>
          <w:color w:val="365F91"/>
          <w:sz w:val="22"/>
          <w:szCs w:val="22"/>
          <w:lang w:bidi="en-US"/>
        </w:rPr>
        <w:t xml:space="preserve">o Pasaporte </w:t>
      </w:r>
      <w:r w:rsidRPr="00C74600">
        <w:rPr>
          <w:rFonts w:ascii="Tahoma" w:hAnsi="Tahoma" w:cs="Tahoma"/>
          <w:color w:val="365F91"/>
          <w:sz w:val="22"/>
          <w:szCs w:val="22"/>
          <w:lang w:bidi="en-US"/>
        </w:rPr>
        <w:t xml:space="preserve">del Representante Legal vigente a la fecha de presentación de la propuesta.  </w:t>
      </w:r>
    </w:p>
    <w:p w:rsidR="00ED2690" w:rsidRPr="00C74600" w:rsidRDefault="00ED2690" w:rsidP="009D3816">
      <w:pPr>
        <w:pStyle w:val="Prrafodelista"/>
        <w:numPr>
          <w:ilvl w:val="2"/>
          <w:numId w:val="29"/>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Fotocopia simple de los Estados Financieros de la</w:t>
      </w:r>
      <w:r>
        <w:rPr>
          <w:rFonts w:ascii="Tahoma" w:hAnsi="Tahoma" w:cs="Tahoma"/>
          <w:color w:val="365F91"/>
          <w:sz w:val="22"/>
          <w:szCs w:val="22"/>
          <w:lang w:bidi="en-US"/>
        </w:rPr>
        <w:t xml:space="preserve"> última</w:t>
      </w:r>
      <w:r w:rsidRPr="00C74600">
        <w:rPr>
          <w:rFonts w:ascii="Tahoma" w:hAnsi="Tahoma" w:cs="Tahoma"/>
          <w:color w:val="365F91"/>
          <w:sz w:val="22"/>
          <w:szCs w:val="22"/>
          <w:lang w:bidi="en-US"/>
        </w:rPr>
        <w:t xml:space="preserve"> gestión</w:t>
      </w:r>
      <w:r>
        <w:rPr>
          <w:rFonts w:ascii="Tahoma" w:hAnsi="Tahoma" w:cs="Tahoma"/>
          <w:color w:val="365F91"/>
          <w:sz w:val="22"/>
          <w:szCs w:val="22"/>
          <w:lang w:bidi="en-US"/>
        </w:rPr>
        <w:t xml:space="preserve"> fiscal</w:t>
      </w:r>
      <w:r w:rsidRPr="00C74600">
        <w:rPr>
          <w:rFonts w:ascii="Tahoma" w:hAnsi="Tahoma" w:cs="Tahoma"/>
          <w:color w:val="365F91"/>
          <w:sz w:val="22"/>
          <w:szCs w:val="22"/>
          <w:lang w:bidi="en-US"/>
        </w:rPr>
        <w:t>.</w:t>
      </w:r>
    </w:p>
    <w:p w:rsidR="00ED2690" w:rsidRDefault="00ED2690" w:rsidP="009D3816">
      <w:pPr>
        <w:pStyle w:val="Prrafodelista"/>
        <w:numPr>
          <w:ilvl w:val="2"/>
          <w:numId w:val="29"/>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bidi="en-US"/>
        </w:rPr>
        <w:t>Garantía de Seriedad de propuesta (</w:t>
      </w:r>
      <w:r w:rsidRPr="00605D69">
        <w:rPr>
          <w:rFonts w:ascii="Tahoma" w:hAnsi="Tahoma" w:cs="Tahoma"/>
          <w:b/>
          <w:color w:val="365F91"/>
          <w:sz w:val="22"/>
          <w:szCs w:val="22"/>
          <w:lang w:bidi="en-US"/>
        </w:rPr>
        <w:t>Boleta Bancaria</w:t>
      </w:r>
      <w:r>
        <w:rPr>
          <w:rFonts w:ascii="Tahoma" w:hAnsi="Tahoma" w:cs="Tahoma"/>
          <w:color w:val="365F91"/>
          <w:sz w:val="22"/>
          <w:szCs w:val="22"/>
          <w:lang w:bidi="en-US"/>
        </w:rPr>
        <w:t>)</w:t>
      </w:r>
      <w:r w:rsidRPr="00C74600">
        <w:rPr>
          <w:rFonts w:ascii="Tahoma" w:hAnsi="Tahoma" w:cs="Tahoma"/>
          <w:color w:val="365F91"/>
          <w:sz w:val="22"/>
          <w:szCs w:val="22"/>
          <w:lang w:bidi="en-US"/>
        </w:rPr>
        <w:t xml:space="preserve"> con las características de </w:t>
      </w:r>
      <w:r w:rsidRPr="00605D69">
        <w:rPr>
          <w:rFonts w:ascii="Tahoma" w:hAnsi="Tahoma" w:cs="Tahoma"/>
          <w:b/>
          <w:i/>
          <w:color w:val="365F91"/>
          <w:sz w:val="22"/>
          <w:szCs w:val="22"/>
          <w:lang w:bidi="en-US"/>
        </w:rPr>
        <w:t>renovable, irrevocable, de ejecución inmediata  y a primer requerimiento</w:t>
      </w:r>
      <w:r w:rsidRPr="00C74600">
        <w:rPr>
          <w:rFonts w:ascii="Tahoma" w:hAnsi="Tahoma" w:cs="Tahoma"/>
          <w:color w:val="365F91"/>
          <w:sz w:val="22"/>
          <w:szCs w:val="22"/>
          <w:lang w:bidi="en-US"/>
        </w:rPr>
        <w:t xml:space="preserve"> a favor de </w:t>
      </w:r>
      <w:r>
        <w:rPr>
          <w:rFonts w:ascii="Tahoma" w:hAnsi="Tahoma" w:cs="Tahoma"/>
          <w:color w:val="365F91"/>
          <w:sz w:val="22"/>
          <w:szCs w:val="22"/>
          <w:lang w:bidi="en-US"/>
        </w:rPr>
        <w:t>ENTEL</w:t>
      </w:r>
      <w:r w:rsidRPr="00C74600">
        <w:rPr>
          <w:rFonts w:ascii="Tahoma" w:hAnsi="Tahoma" w:cs="Tahoma"/>
          <w:color w:val="365F91"/>
          <w:sz w:val="22"/>
          <w:szCs w:val="22"/>
          <w:lang w:bidi="en-US"/>
        </w:rPr>
        <w:t xml:space="preserve"> S.A. emitida por una institución bancaria y/o financiera legalmente constituida en Bolivia</w:t>
      </w:r>
      <w:r>
        <w:rPr>
          <w:rFonts w:ascii="Tahoma" w:hAnsi="Tahoma" w:cs="Tahoma"/>
          <w:color w:val="365F91"/>
          <w:sz w:val="22"/>
          <w:szCs w:val="22"/>
          <w:lang w:bidi="en-US"/>
        </w:rPr>
        <w:t xml:space="preserve">. </w:t>
      </w:r>
      <w:r w:rsidRPr="00D3075D">
        <w:rPr>
          <w:rFonts w:ascii="Tahoma" w:hAnsi="Tahoma" w:cs="Tahoma"/>
          <w:color w:val="365F91"/>
          <w:sz w:val="22"/>
          <w:szCs w:val="22"/>
          <w:lang w:bidi="en-US"/>
        </w:rPr>
        <w:t>Con una validez de</w:t>
      </w:r>
      <w:r>
        <w:rPr>
          <w:rFonts w:ascii="Tahoma" w:hAnsi="Tahoma" w:cs="Tahoma"/>
          <w:color w:val="365F91"/>
          <w:sz w:val="22"/>
          <w:szCs w:val="22"/>
          <w:lang w:bidi="en-US"/>
        </w:rPr>
        <w:t xml:space="preserve"> </w:t>
      </w:r>
      <w:r w:rsidRPr="005D70D8">
        <w:rPr>
          <w:rFonts w:ascii="Tahoma" w:hAnsi="Tahoma" w:cs="Tahoma"/>
          <w:color w:val="365F91"/>
          <w:sz w:val="22"/>
          <w:szCs w:val="22"/>
          <w:lang w:bidi="en-US"/>
        </w:rPr>
        <w:t>180 día</w:t>
      </w:r>
      <w:r w:rsidRPr="00D3075D">
        <w:rPr>
          <w:rFonts w:ascii="Tahoma" w:hAnsi="Tahoma" w:cs="Tahoma"/>
          <w:color w:val="365F91"/>
          <w:sz w:val="22"/>
          <w:szCs w:val="22"/>
          <w:lang w:bidi="en-US"/>
        </w:rPr>
        <w:t xml:space="preserve">s calendario a partir de la fecha de presentación de propuesta. Debe ser presentada </w:t>
      </w:r>
      <w:r>
        <w:rPr>
          <w:rFonts w:ascii="Tahoma" w:hAnsi="Tahoma" w:cs="Tahoma"/>
          <w:color w:val="365F91"/>
          <w:sz w:val="22"/>
          <w:szCs w:val="22"/>
          <w:lang w:bidi="en-US"/>
        </w:rPr>
        <w:t xml:space="preserve">por el valor de </w:t>
      </w:r>
      <w:r w:rsidR="003A1CF8">
        <w:rPr>
          <w:rFonts w:ascii="Tahoma" w:hAnsi="Tahoma" w:cs="Tahoma"/>
          <w:b/>
          <w:color w:val="365F91"/>
          <w:sz w:val="22"/>
          <w:szCs w:val="22"/>
        </w:rPr>
        <w:t>Bs. 230.500,00</w:t>
      </w:r>
      <w:r w:rsidRPr="00053061">
        <w:rPr>
          <w:rFonts w:ascii="Tahoma" w:hAnsi="Tahoma" w:cs="Tahoma"/>
          <w:color w:val="365F91"/>
          <w:sz w:val="22"/>
          <w:szCs w:val="22"/>
        </w:rPr>
        <w:t xml:space="preserve"> (</w:t>
      </w:r>
      <w:r w:rsidR="003A1CF8">
        <w:rPr>
          <w:rFonts w:ascii="Tahoma" w:hAnsi="Tahoma" w:cs="Tahoma"/>
          <w:color w:val="365F91"/>
          <w:sz w:val="22"/>
          <w:szCs w:val="22"/>
        </w:rPr>
        <w:t xml:space="preserve">Doscientos Treinta Mil Quinientos </w:t>
      </w:r>
      <w:r w:rsidRPr="00053061">
        <w:rPr>
          <w:rFonts w:ascii="Tahoma" w:hAnsi="Tahoma" w:cs="Tahoma"/>
          <w:color w:val="365F91"/>
          <w:sz w:val="22"/>
          <w:szCs w:val="22"/>
        </w:rPr>
        <w:t xml:space="preserve">00/100 </w:t>
      </w:r>
      <w:r w:rsidR="003A1CF8">
        <w:rPr>
          <w:rFonts w:ascii="Tahoma" w:hAnsi="Tahoma" w:cs="Tahoma"/>
          <w:color w:val="365F91"/>
          <w:sz w:val="22"/>
          <w:szCs w:val="22"/>
          <w:lang w:bidi="en-US"/>
        </w:rPr>
        <w:t>Bolivianos).</w:t>
      </w:r>
      <w:r w:rsidRPr="00D3075D">
        <w:rPr>
          <w:rFonts w:ascii="Tahoma" w:hAnsi="Tahoma" w:cs="Tahoma"/>
          <w:color w:val="365F91"/>
          <w:sz w:val="22"/>
          <w:szCs w:val="22"/>
          <w:lang w:bidi="en-US"/>
        </w:rPr>
        <w:t xml:space="preserve"> </w:t>
      </w:r>
    </w:p>
    <w:p w:rsidR="00ED2690" w:rsidRPr="00C74600" w:rsidRDefault="00ED2690" w:rsidP="009D3816">
      <w:pPr>
        <w:pStyle w:val="Prrafodelista"/>
        <w:numPr>
          <w:ilvl w:val="2"/>
          <w:numId w:val="29"/>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Declaración de Integridad provista por </w:t>
      </w:r>
      <w:r>
        <w:rPr>
          <w:rFonts w:ascii="Tahoma" w:hAnsi="Tahoma" w:cs="Tahoma"/>
          <w:color w:val="365F91"/>
          <w:sz w:val="22"/>
          <w:szCs w:val="22"/>
          <w:lang w:bidi="en-US"/>
        </w:rPr>
        <w:t>ENTEL</w:t>
      </w:r>
      <w:r w:rsidRPr="00D3075D">
        <w:rPr>
          <w:rFonts w:ascii="Tahoma" w:hAnsi="Tahoma" w:cs="Tahoma"/>
          <w:color w:val="365F91"/>
          <w:sz w:val="22"/>
          <w:szCs w:val="22"/>
          <w:lang w:bidi="en-US"/>
        </w:rPr>
        <w:t xml:space="preserve"> S.A. y firmada por  el</w:t>
      </w:r>
      <w:r w:rsidRPr="00C74600">
        <w:rPr>
          <w:rFonts w:ascii="Tahoma" w:hAnsi="Tahoma" w:cs="Tahoma"/>
          <w:color w:val="365F91"/>
          <w:sz w:val="22"/>
          <w:szCs w:val="22"/>
          <w:lang w:bidi="en-US"/>
        </w:rPr>
        <w:t xml:space="preserve"> Representante  Legal   y  personal  de  la  empresa  del  proponente. (Anexo   No. 2)</w:t>
      </w:r>
    </w:p>
    <w:p w:rsidR="00ED2690" w:rsidRPr="007F2E9F" w:rsidRDefault="00ED2690" w:rsidP="009D3816">
      <w:pPr>
        <w:pStyle w:val="Prrafodelista"/>
        <w:numPr>
          <w:ilvl w:val="2"/>
          <w:numId w:val="29"/>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Periodo de validez de la propuesta</w:t>
      </w:r>
      <w:r w:rsidRPr="00C74600">
        <w:rPr>
          <w:rFonts w:ascii="Tahoma" w:hAnsi="Tahoma" w:cs="Tahoma"/>
          <w:color w:val="365F91"/>
          <w:sz w:val="22"/>
          <w:szCs w:val="22"/>
          <w:vertAlign w:val="superscript"/>
          <w:lang w:bidi="en-US"/>
        </w:rPr>
        <w:t xml:space="preserve"> (</w:t>
      </w:r>
      <w:r w:rsidRPr="00C74600">
        <w:rPr>
          <w:color w:val="004990"/>
          <w:vertAlign w:val="superscript"/>
          <w:lang w:bidi="en-US"/>
        </w:rPr>
        <w:footnoteReference w:id="1"/>
      </w:r>
      <w:r w:rsidRPr="00C74600">
        <w:rPr>
          <w:rFonts w:ascii="Tahoma" w:hAnsi="Tahoma" w:cs="Tahoma"/>
          <w:color w:val="365F91"/>
          <w:sz w:val="22"/>
          <w:szCs w:val="22"/>
          <w:vertAlign w:val="superscript"/>
          <w:lang w:bidi="en-US"/>
        </w:rPr>
        <w:t>)</w:t>
      </w:r>
      <w:r w:rsidRPr="00C74600">
        <w:rPr>
          <w:rFonts w:ascii="Tahoma" w:hAnsi="Tahoma" w:cs="Tahoma"/>
          <w:color w:val="365F91"/>
          <w:sz w:val="22"/>
          <w:szCs w:val="22"/>
          <w:lang w:bidi="en-US"/>
        </w:rPr>
        <w:t>, equivalente a</w:t>
      </w:r>
      <w:r>
        <w:rPr>
          <w:rFonts w:ascii="Tahoma" w:hAnsi="Tahoma" w:cs="Tahoma"/>
          <w:color w:val="365F91"/>
          <w:sz w:val="22"/>
          <w:szCs w:val="22"/>
          <w:lang w:bidi="en-US"/>
        </w:rPr>
        <w:t xml:space="preserve"> Noventa </w:t>
      </w:r>
      <w:r w:rsidRPr="00C74600">
        <w:rPr>
          <w:rFonts w:ascii="Tahoma" w:hAnsi="Tahoma" w:cs="Tahoma"/>
          <w:color w:val="365F91"/>
          <w:sz w:val="22"/>
          <w:szCs w:val="22"/>
          <w:lang w:bidi="en-US"/>
        </w:rPr>
        <w:t>(</w:t>
      </w:r>
      <w:r>
        <w:rPr>
          <w:rFonts w:ascii="Tahoma" w:hAnsi="Tahoma" w:cs="Tahoma"/>
          <w:color w:val="365F91"/>
          <w:sz w:val="22"/>
          <w:szCs w:val="22"/>
          <w:lang w:bidi="en-US"/>
        </w:rPr>
        <w:t>90</w:t>
      </w:r>
      <w:r w:rsidRPr="00C74600">
        <w:rPr>
          <w:rFonts w:ascii="Tahoma" w:hAnsi="Tahoma" w:cs="Tahoma"/>
          <w:color w:val="365F91"/>
          <w:sz w:val="22"/>
          <w:szCs w:val="22"/>
          <w:lang w:bidi="en-US"/>
        </w:rPr>
        <w:t xml:space="preserve">) días calendario, a partir de la fecha de presentación de la propuesta. </w:t>
      </w:r>
      <w:r w:rsidRPr="00C74600">
        <w:rPr>
          <w:rFonts w:ascii="Tahoma" w:hAnsi="Tahoma" w:cs="Tahoma"/>
          <w:color w:val="C00000"/>
          <w:sz w:val="22"/>
          <w:szCs w:val="22"/>
          <w:lang w:bidi="en-US"/>
        </w:rPr>
        <w:t xml:space="preserve"> </w:t>
      </w:r>
    </w:p>
    <w:p w:rsidR="00ED2690" w:rsidRPr="00C74600" w:rsidRDefault="00ED2690" w:rsidP="00ED2690">
      <w:pPr>
        <w:pStyle w:val="Prrafodelista"/>
        <w:ind w:left="1843"/>
        <w:jc w:val="both"/>
        <w:outlineLvl w:val="2"/>
        <w:rPr>
          <w:rFonts w:ascii="Tahoma" w:hAnsi="Tahoma" w:cs="Tahoma"/>
          <w:color w:val="365F91"/>
          <w:sz w:val="22"/>
          <w:szCs w:val="22"/>
          <w:lang w:bidi="en-US"/>
        </w:rPr>
      </w:pPr>
    </w:p>
    <w:p w:rsidR="00ED2690" w:rsidRDefault="00ED2690" w:rsidP="00317134">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w:t>
      </w:r>
      <w:r>
        <w:rPr>
          <w:rFonts w:ascii="Tahoma" w:hAnsi="Tahoma" w:cs="Tahoma"/>
          <w:color w:val="365F91"/>
          <w:sz w:val="22"/>
          <w:szCs w:val="22"/>
          <w:lang w:val="es-ES"/>
        </w:rPr>
        <w:t xml:space="preserve">fotocopia simple de los </w:t>
      </w:r>
      <w:r w:rsidRPr="003E21C0">
        <w:rPr>
          <w:rFonts w:ascii="Tahoma" w:hAnsi="Tahoma" w:cs="Tahoma"/>
          <w:color w:val="365F91"/>
          <w:sz w:val="22"/>
          <w:szCs w:val="22"/>
          <w:lang w:val="es-ES"/>
        </w:rPr>
        <w:t xml:space="preserve">documentos vigentes equivalentes a los solicitados con una nota aclaratoria y traducidos al español </w:t>
      </w:r>
      <w:r w:rsidRPr="00B01F00">
        <w:rPr>
          <w:rFonts w:ascii="Tahoma" w:hAnsi="Tahoma" w:cs="Tahoma"/>
          <w:i/>
          <w:color w:val="365F91"/>
          <w:sz w:val="22"/>
          <w:szCs w:val="22"/>
          <w:lang w:val="es-ES"/>
        </w:rPr>
        <w:t>(cuando corresponda),</w:t>
      </w:r>
      <w:r>
        <w:rPr>
          <w:rFonts w:ascii="Tahoma" w:hAnsi="Tahoma" w:cs="Tahoma"/>
          <w:color w:val="365F91"/>
          <w:sz w:val="22"/>
          <w:szCs w:val="22"/>
          <w:lang w:val="es-ES"/>
        </w:rPr>
        <w:t xml:space="preserve"> emitidos </w:t>
      </w:r>
      <w:r w:rsidRPr="003E21C0">
        <w:rPr>
          <w:rFonts w:ascii="Tahoma" w:hAnsi="Tahoma" w:cs="Tahoma"/>
          <w:color w:val="365F91"/>
          <w:sz w:val="22"/>
          <w:szCs w:val="22"/>
          <w:lang w:val="es-ES"/>
        </w:rPr>
        <w:t xml:space="preserve">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que sean evaluados por el Asesor Legal de la Comisión, sin embargo, la Garantía bajo las condicio</w:t>
      </w:r>
      <w:r>
        <w:rPr>
          <w:rFonts w:ascii="Tahoma" w:hAnsi="Tahoma" w:cs="Tahoma"/>
          <w:color w:val="365F91"/>
          <w:sz w:val="22"/>
          <w:szCs w:val="22"/>
          <w:lang w:val="es-ES"/>
        </w:rPr>
        <w:t>nes establecidas en el numeral 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w:t>
      </w:r>
      <w:r>
        <w:rPr>
          <w:rFonts w:ascii="Tahoma" w:hAnsi="Tahoma"/>
          <w:color w:val="004990"/>
          <w:sz w:val="22"/>
          <w:szCs w:val="22"/>
          <w:lang w:val="es-BO"/>
        </w:rPr>
        <w:t>Bolivia.</w:t>
      </w:r>
    </w:p>
    <w:p w:rsidR="00ED2690" w:rsidRDefault="00ED2690" w:rsidP="00317134">
      <w:pPr>
        <w:pStyle w:val="ww-textoindependiente2"/>
        <w:spacing w:line="240" w:lineRule="auto"/>
        <w:ind w:left="1134"/>
        <w:rPr>
          <w:rFonts w:ascii="Tahoma" w:hAnsi="Tahoma" w:cs="Tahoma"/>
          <w:color w:val="365F91"/>
          <w:sz w:val="22"/>
          <w:szCs w:val="22"/>
          <w:lang w:val="es-ES"/>
        </w:rPr>
      </w:pPr>
    </w:p>
    <w:p w:rsidR="00ED2690" w:rsidRPr="00780FD6" w:rsidRDefault="00ED2690" w:rsidP="009D3816">
      <w:pPr>
        <w:pStyle w:val="Prrafodelista"/>
        <w:numPr>
          <w:ilvl w:val="1"/>
          <w:numId w:val="29"/>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Pr>
          <w:rFonts w:ascii="Tahoma" w:hAnsi="Tahoma" w:cs="Tahoma"/>
          <w:b/>
          <w:color w:val="365F91"/>
          <w:sz w:val="22"/>
          <w:szCs w:val="22"/>
        </w:rPr>
        <w:t>PROPUESTA</w:t>
      </w:r>
      <w:r w:rsidRPr="00780FD6">
        <w:rPr>
          <w:rFonts w:ascii="Tahoma" w:hAnsi="Tahoma" w:cs="Tahoma"/>
          <w:b/>
          <w:color w:val="365F91"/>
          <w:sz w:val="22"/>
          <w:szCs w:val="22"/>
        </w:rPr>
        <w:t xml:space="preserve"> TÉCNICA”</w:t>
      </w:r>
      <w:r w:rsidRPr="00780FD6">
        <w:rPr>
          <w:rFonts w:ascii="Tahoma" w:hAnsi="Tahoma" w:cs="Tahoma"/>
          <w:color w:val="365F91"/>
          <w:sz w:val="22"/>
          <w:szCs w:val="22"/>
        </w:rPr>
        <w:t>.  debe incluir todos los requisitos y disposiciones solicitadas en las Especificaciones Técnicas (</w:t>
      </w:r>
      <w:r>
        <w:rPr>
          <w:rFonts w:ascii="Tahoma" w:hAnsi="Tahoma" w:cs="Tahoma"/>
          <w:color w:val="365F91"/>
          <w:sz w:val="22"/>
          <w:szCs w:val="22"/>
        </w:rPr>
        <w:t>Parte II</w:t>
      </w:r>
      <w:r w:rsidRPr="00780FD6">
        <w:rPr>
          <w:rFonts w:ascii="Tahoma" w:hAnsi="Tahoma" w:cs="Tahoma"/>
          <w:color w:val="365F91"/>
          <w:sz w:val="22"/>
          <w:szCs w:val="22"/>
        </w:rPr>
        <w:t>) y no debe contener precios totales, parciales o referenciales de ningún tipo.</w:t>
      </w:r>
    </w:p>
    <w:p w:rsidR="00ED2690" w:rsidRPr="004115F6" w:rsidRDefault="00ED2690" w:rsidP="00ED2690">
      <w:pPr>
        <w:pStyle w:val="ww-textoindependiente2"/>
        <w:tabs>
          <w:tab w:val="left" w:pos="1134"/>
        </w:tabs>
        <w:spacing w:line="240" w:lineRule="auto"/>
        <w:ind w:left="1134" w:hanging="567"/>
        <w:rPr>
          <w:rFonts w:ascii="Tahoma" w:hAnsi="Tahoma" w:cs="Tahoma"/>
          <w:color w:val="365F91"/>
          <w:sz w:val="22"/>
          <w:szCs w:val="22"/>
          <w:lang w:val="es-ES"/>
        </w:rPr>
      </w:pPr>
    </w:p>
    <w:p w:rsidR="00ED2690" w:rsidRPr="004115F6" w:rsidRDefault="00ED2690" w:rsidP="009D3816">
      <w:pPr>
        <w:numPr>
          <w:ilvl w:val="1"/>
          <w:numId w:val="29"/>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Pr>
          <w:rFonts w:ascii="Tahoma" w:hAnsi="Tahoma" w:cs="Tahoma"/>
          <w:b/>
          <w:color w:val="365F91"/>
          <w:sz w:val="22"/>
          <w:szCs w:val="22"/>
        </w:rPr>
        <w:t>PROPUESTA</w:t>
      </w:r>
      <w:r w:rsidRPr="001109C9">
        <w:rPr>
          <w:rFonts w:ascii="Tahoma" w:hAnsi="Tahoma" w:cs="Tahoma"/>
          <w:b/>
          <w:color w:val="365F91"/>
          <w:sz w:val="22"/>
          <w:szCs w:val="22"/>
        </w:rPr>
        <w:t xml:space="preserve">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rsidR="00ED2690" w:rsidRPr="001109C9" w:rsidRDefault="00ED2690" w:rsidP="00ED2690">
      <w:pPr>
        <w:pStyle w:val="ww-textoindependiente2"/>
        <w:spacing w:line="240" w:lineRule="auto"/>
        <w:ind w:left="1134"/>
        <w:rPr>
          <w:rFonts w:ascii="Tahoma" w:hAnsi="Tahoma" w:cs="Tahoma"/>
          <w:color w:val="365F91"/>
          <w:sz w:val="22"/>
          <w:szCs w:val="22"/>
          <w:lang w:val="es-ES"/>
        </w:rPr>
      </w:pPr>
      <w:r w:rsidRPr="00701C6C">
        <w:rPr>
          <w:rFonts w:ascii="Tahoma" w:hAnsi="Tahoma" w:cs="Tahoma"/>
          <w:color w:val="365F91"/>
          <w:sz w:val="22"/>
          <w:szCs w:val="22"/>
          <w:lang w:val="es-ES"/>
        </w:rPr>
        <w:t xml:space="preserve">Todo el proceso de contratación, incluyendo los pagos a realizar, debe expresarse y efectuarse en Bolivianos y debe </w:t>
      </w:r>
      <w:r w:rsidRPr="00701C6C">
        <w:rPr>
          <w:rFonts w:ascii="Tahoma" w:hAnsi="Tahoma" w:cs="Tahoma"/>
          <w:b/>
          <w:color w:val="365F91"/>
          <w:sz w:val="22"/>
          <w:szCs w:val="22"/>
          <w:lang w:val="es-ES"/>
        </w:rPr>
        <w:t>incluir todos los impuestos de ley</w:t>
      </w:r>
      <w:r w:rsidRPr="00701C6C">
        <w:rPr>
          <w:rFonts w:ascii="Tahoma" w:hAnsi="Tahoma" w:cs="Tahoma"/>
          <w:color w:val="365F91"/>
          <w:sz w:val="22"/>
          <w:szCs w:val="22"/>
          <w:lang w:val="es-ES"/>
        </w:rPr>
        <w:t>.</w:t>
      </w:r>
    </w:p>
    <w:p w:rsidR="00ED2690" w:rsidRPr="00796E01" w:rsidRDefault="00ED2690" w:rsidP="00ED2690">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ED2690" w:rsidRDefault="00ED2690" w:rsidP="00ED2690">
      <w:pPr>
        <w:pStyle w:val="ww-textoindependiente2"/>
        <w:spacing w:line="240" w:lineRule="auto"/>
        <w:ind w:left="1134"/>
        <w:rPr>
          <w:rFonts w:ascii="Tahoma" w:hAnsi="Tahoma" w:cs="Tahoma"/>
          <w:color w:val="365F91"/>
          <w:sz w:val="22"/>
          <w:szCs w:val="22"/>
          <w:lang w:val="es-ES"/>
        </w:rPr>
      </w:pPr>
    </w:p>
    <w:p w:rsidR="00ED2690" w:rsidRPr="00796E01" w:rsidRDefault="00ED2690" w:rsidP="00ED2690">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w:t>
      </w:r>
      <w:r w:rsidR="0067084E">
        <w:rPr>
          <w:rFonts w:ascii="Tahoma" w:hAnsi="Tahoma" w:cs="Tahoma"/>
          <w:color w:val="365F91"/>
          <w:sz w:val="22"/>
          <w:szCs w:val="22"/>
          <w:lang w:val="es-ES"/>
        </w:rPr>
        <w:t xml:space="preserve"> o entre los montos en numeral y literal,</w:t>
      </w:r>
      <w:r w:rsidRPr="00796E01">
        <w:rPr>
          <w:rFonts w:ascii="Tahoma" w:hAnsi="Tahoma" w:cs="Tahoma"/>
          <w:color w:val="365F91"/>
          <w:sz w:val="22"/>
          <w:szCs w:val="22"/>
          <w:lang w:val="es-ES"/>
        </w:rPr>
        <w:t xml:space="preserve"> se considera el precio menor como el correcto. </w:t>
      </w:r>
    </w:p>
    <w:p w:rsidR="00ED2690" w:rsidRDefault="00ED2690" w:rsidP="00ED2690">
      <w:pPr>
        <w:pStyle w:val="ww-textoindependiente2"/>
        <w:spacing w:line="240" w:lineRule="auto"/>
        <w:ind w:left="1134"/>
        <w:rPr>
          <w:rFonts w:ascii="Tahoma" w:hAnsi="Tahoma" w:cs="Tahoma"/>
          <w:color w:val="365F91"/>
          <w:sz w:val="22"/>
          <w:szCs w:val="22"/>
          <w:lang w:val="es-ES"/>
        </w:rPr>
      </w:pPr>
    </w:p>
    <w:p w:rsidR="00701C6C" w:rsidRDefault="00701C6C" w:rsidP="00ED2690">
      <w:pPr>
        <w:pStyle w:val="ww-textoindependiente2"/>
        <w:spacing w:line="240" w:lineRule="auto"/>
        <w:ind w:left="1134"/>
        <w:rPr>
          <w:rFonts w:ascii="Tahoma" w:hAnsi="Tahoma" w:cs="Tahoma"/>
          <w:color w:val="365F91"/>
          <w:sz w:val="22"/>
          <w:szCs w:val="22"/>
          <w:lang w:val="es-ES"/>
        </w:rPr>
      </w:pPr>
      <w:r w:rsidRPr="00F02D38">
        <w:rPr>
          <w:rFonts w:ascii="Tahoma" w:hAnsi="Tahoma" w:cs="Tahoma"/>
          <w:b/>
          <w:color w:val="365F91"/>
          <w:sz w:val="22"/>
          <w:szCs w:val="22"/>
          <w:lang w:val="es-ES"/>
        </w:rPr>
        <w:t>La propuesta económica deberá incluir los conceptos que se detallan en el Anexo Nº3, por los mismos deberá adjuntarse  además un detalle de la estructura de costos  por cada ítem</w:t>
      </w:r>
      <w:r w:rsidRPr="0045491C">
        <w:rPr>
          <w:rFonts w:ascii="Tahoma" w:hAnsi="Tahoma" w:cs="Tahoma"/>
          <w:color w:val="365F91"/>
          <w:sz w:val="22"/>
          <w:szCs w:val="22"/>
          <w:lang w:val="es-ES"/>
        </w:rPr>
        <w:t>.</w:t>
      </w:r>
    </w:p>
    <w:p w:rsidR="00701C6C" w:rsidRPr="00796E01" w:rsidRDefault="00701C6C" w:rsidP="00ED2690">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 xml:space="preserve"> </w:t>
      </w:r>
    </w:p>
    <w:p w:rsidR="00ED2690" w:rsidRPr="00796E01" w:rsidRDefault="00ED2690" w:rsidP="00ED2690">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rsidR="00ED2690" w:rsidRPr="00796E01" w:rsidRDefault="00ED2690" w:rsidP="00ED2690">
      <w:pPr>
        <w:pStyle w:val="ww-textoindependiente2"/>
        <w:spacing w:line="240" w:lineRule="auto"/>
        <w:ind w:left="1134"/>
        <w:rPr>
          <w:rFonts w:ascii="Tahoma" w:hAnsi="Tahoma" w:cs="Tahoma"/>
          <w:color w:val="365F91"/>
          <w:sz w:val="22"/>
          <w:szCs w:val="22"/>
          <w:lang w:val="es-ES"/>
        </w:rPr>
      </w:pPr>
    </w:p>
    <w:p w:rsidR="00ED2690" w:rsidRPr="00796E01" w:rsidRDefault="00ED2690" w:rsidP="00ED2690">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ser necesario, </w:t>
      </w:r>
      <w:r>
        <w:rPr>
          <w:rFonts w:ascii="Tahoma" w:hAnsi="Tahoma" w:cs="Tahoma"/>
          <w:color w:val="365F91"/>
          <w:sz w:val="22"/>
          <w:szCs w:val="22"/>
          <w:lang w:val="es-ES"/>
        </w:rPr>
        <w:t>ENTEL</w:t>
      </w:r>
      <w:r w:rsidRPr="00796E01">
        <w:rPr>
          <w:rFonts w:ascii="Tahoma" w:hAnsi="Tahoma" w:cs="Tahoma"/>
          <w:color w:val="365F91"/>
          <w:sz w:val="22"/>
          <w:szCs w:val="22"/>
          <w:lang w:val="es-ES"/>
        </w:rPr>
        <w:t xml:space="preserve"> S.A. puede solicitar al proponente una mayor desagregación de los precios, quien está en la obligación de suministrar oportunamente toda la información requerida.</w:t>
      </w:r>
    </w:p>
    <w:p w:rsidR="00ED2690" w:rsidRPr="00796E01" w:rsidRDefault="00ED2690" w:rsidP="00ED2690">
      <w:pPr>
        <w:pStyle w:val="ww-textoindependiente2"/>
        <w:spacing w:line="240" w:lineRule="auto"/>
        <w:ind w:left="1134"/>
        <w:rPr>
          <w:rFonts w:ascii="Tahoma" w:hAnsi="Tahoma" w:cs="Tahoma"/>
          <w:color w:val="365F91"/>
          <w:sz w:val="22"/>
          <w:szCs w:val="22"/>
          <w:lang w:val="es-ES"/>
        </w:rPr>
      </w:pPr>
    </w:p>
    <w:p w:rsidR="00E13707" w:rsidRPr="00961A20" w:rsidRDefault="00ED2690" w:rsidP="00A769A2">
      <w:pPr>
        <w:pStyle w:val="ww-textoindependiente2"/>
        <w:spacing w:line="240" w:lineRule="auto"/>
        <w:ind w:left="1134"/>
        <w:rPr>
          <w:rFonts w:ascii="Tahoma" w:hAnsi="Tahoma" w:cs="Tahoma"/>
          <w:color w:val="004990"/>
          <w:sz w:val="22"/>
          <w:szCs w:val="22"/>
          <w:lang w:val="es-BO"/>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E13707" w:rsidRPr="00E13707" w:rsidRDefault="00E13707" w:rsidP="00E13707">
      <w:pPr>
        <w:ind w:left="709"/>
        <w:jc w:val="both"/>
        <w:rPr>
          <w:rFonts w:ascii="Tahoma" w:hAnsi="Tahoma" w:cs="Tahoma"/>
          <w:color w:val="004990"/>
          <w:sz w:val="22"/>
          <w:szCs w:val="22"/>
        </w:rPr>
      </w:pPr>
    </w:p>
    <w:p w:rsidR="00E13707" w:rsidRPr="0079001D" w:rsidRDefault="00E13707" w:rsidP="009D3816">
      <w:pPr>
        <w:numPr>
          <w:ilvl w:val="0"/>
          <w:numId w:val="9"/>
        </w:numPr>
        <w:ind w:left="567" w:hanging="567"/>
        <w:jc w:val="both"/>
        <w:rPr>
          <w:rFonts w:ascii="Tahoma" w:hAnsi="Tahoma" w:cs="Tahoma"/>
          <w:b/>
          <w:color w:val="365F91"/>
          <w:sz w:val="28"/>
          <w:szCs w:val="28"/>
          <w:lang w:eastAsia="en-US" w:bidi="en-US"/>
        </w:rPr>
      </w:pPr>
      <w:r w:rsidRPr="0079001D">
        <w:rPr>
          <w:rFonts w:ascii="Tahoma" w:hAnsi="Tahoma" w:cs="Tahoma"/>
          <w:b/>
          <w:color w:val="365F91"/>
          <w:sz w:val="28"/>
          <w:szCs w:val="28"/>
          <w:lang w:eastAsia="en-US" w:bidi="en-US"/>
        </w:rPr>
        <w:t xml:space="preserve">Garantías Requeridas </w:t>
      </w:r>
    </w:p>
    <w:p w:rsidR="00E13707" w:rsidRPr="00F923E1" w:rsidRDefault="00E13707" w:rsidP="00071FE3">
      <w:pPr>
        <w:pStyle w:val="ww-textoindependiente2"/>
        <w:spacing w:line="240" w:lineRule="auto"/>
        <w:ind w:left="567"/>
        <w:jc w:val="center"/>
        <w:rPr>
          <w:rFonts w:ascii="Tahoma" w:hAnsi="Tahoma" w:cs="Tahoma"/>
          <w:color w:val="365F91"/>
          <w:sz w:val="22"/>
          <w:szCs w:val="22"/>
          <w:lang w:val="es-ES"/>
        </w:rPr>
      </w:pPr>
    </w:p>
    <w:p w:rsidR="00A769A2" w:rsidRPr="00654BEB" w:rsidRDefault="00A769A2" w:rsidP="00A769A2">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A769A2" w:rsidRPr="00BD5E40" w:rsidRDefault="00A769A2" w:rsidP="00A769A2">
      <w:pPr>
        <w:pStyle w:val="ww-textoindependiente2"/>
        <w:spacing w:line="240" w:lineRule="auto"/>
        <w:ind w:left="567"/>
        <w:rPr>
          <w:rFonts w:ascii="Tahoma" w:hAnsi="Tahoma" w:cs="Tahoma"/>
          <w:color w:val="004990"/>
          <w:sz w:val="22"/>
          <w:szCs w:val="22"/>
          <w:lang w:val="es-ES" w:eastAsia="es-ES"/>
        </w:rPr>
      </w:pPr>
    </w:p>
    <w:p w:rsidR="00A769A2" w:rsidRPr="00EC14A6" w:rsidRDefault="00A769A2" w:rsidP="009D3816">
      <w:pPr>
        <w:pStyle w:val="ww-textoindependiente2"/>
        <w:numPr>
          <w:ilvl w:val="0"/>
          <w:numId w:val="37"/>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Garantía por </w:t>
      </w:r>
      <w:r w:rsidRPr="00EC14A6">
        <w:rPr>
          <w:rFonts w:ascii="Tahoma" w:hAnsi="Tahoma" w:cs="Tahoma"/>
          <w:color w:val="1F497D"/>
          <w:sz w:val="22"/>
          <w:szCs w:val="22"/>
          <w:lang w:val="es-ES"/>
        </w:rPr>
        <w:t>Cumplimiento de Contrato</w:t>
      </w:r>
      <w:r>
        <w:rPr>
          <w:rFonts w:ascii="Tahoma" w:hAnsi="Tahoma" w:cs="Tahoma"/>
          <w:color w:val="1F497D"/>
          <w:sz w:val="22"/>
          <w:szCs w:val="22"/>
          <w:lang w:val="es-ES"/>
        </w:rPr>
        <w:t xml:space="preserve">, que puede ser </w:t>
      </w:r>
      <w:r w:rsidRPr="002B653F">
        <w:rPr>
          <w:rFonts w:ascii="Tahoma" w:hAnsi="Tahoma" w:cs="Tahoma"/>
          <w:b/>
          <w:color w:val="1F497D"/>
          <w:sz w:val="22"/>
          <w:szCs w:val="22"/>
          <w:lang w:val="es-ES"/>
        </w:rPr>
        <w:t xml:space="preserve">Boleta </w:t>
      </w:r>
      <w:r w:rsidR="00387E72">
        <w:rPr>
          <w:rFonts w:ascii="Tahoma" w:hAnsi="Tahoma" w:cs="Tahoma"/>
          <w:b/>
          <w:color w:val="1F497D"/>
          <w:sz w:val="22"/>
          <w:szCs w:val="22"/>
          <w:lang w:val="es-ES"/>
        </w:rPr>
        <w:t>de Garantía</w:t>
      </w:r>
      <w:r>
        <w:rPr>
          <w:rFonts w:ascii="Tahoma" w:hAnsi="Tahoma" w:cs="Tahoma"/>
          <w:b/>
          <w:color w:val="1F497D"/>
          <w:sz w:val="22"/>
          <w:szCs w:val="22"/>
          <w:lang w:val="es-ES"/>
        </w:rPr>
        <w:t xml:space="preserve"> o Póliza de Caución</w:t>
      </w:r>
      <w:r>
        <w:rPr>
          <w:rFonts w:ascii="Tahoma" w:hAnsi="Tahoma" w:cs="Tahoma"/>
          <w:color w:val="1F497D"/>
          <w:sz w:val="22"/>
          <w:szCs w:val="22"/>
          <w:lang w:val="es-ES"/>
        </w:rPr>
        <w:t xml:space="preserve">, </w:t>
      </w:r>
      <w:r w:rsidRPr="00EC14A6">
        <w:rPr>
          <w:rFonts w:ascii="Tahoma" w:hAnsi="Tahoma" w:cs="Tahoma"/>
          <w:color w:val="1F497D"/>
          <w:sz w:val="22"/>
          <w:szCs w:val="22"/>
          <w:lang w:val="es-ES"/>
        </w:rPr>
        <w:t xml:space="preserve">por el </w:t>
      </w:r>
      <w:r w:rsidRPr="00F94F17">
        <w:rPr>
          <w:rFonts w:ascii="Tahoma" w:hAnsi="Tahoma" w:cs="Tahoma"/>
          <w:color w:val="1F497D"/>
          <w:sz w:val="22"/>
          <w:szCs w:val="22"/>
          <w:lang w:val="es-ES"/>
        </w:rPr>
        <w:t>10% del</w:t>
      </w:r>
      <w:r w:rsidRPr="00EC14A6">
        <w:rPr>
          <w:rFonts w:ascii="Tahoma" w:hAnsi="Tahoma" w:cs="Tahoma"/>
          <w:color w:val="1F497D"/>
          <w:sz w:val="22"/>
          <w:szCs w:val="22"/>
          <w:lang w:val="es-ES"/>
        </w:rPr>
        <w:t xml:space="preserve"> monto adjudicado con las características de </w:t>
      </w:r>
      <w:r w:rsidRPr="00804CC0">
        <w:rPr>
          <w:rFonts w:ascii="Tahoma" w:hAnsi="Tahoma" w:cs="Tahoma"/>
          <w:b/>
          <w:color w:val="1F497D"/>
          <w:sz w:val="22"/>
          <w:szCs w:val="22"/>
          <w:lang w:val="es-ES"/>
        </w:rPr>
        <w:t>renovable, irrevocable, de ejecución inmediata  y a primer requerimiento</w:t>
      </w:r>
      <w:r w:rsidRPr="00EC14A6">
        <w:rPr>
          <w:rFonts w:ascii="Tahoma" w:hAnsi="Tahoma" w:cs="Tahoma"/>
          <w:color w:val="1F497D"/>
          <w:sz w:val="22"/>
          <w:szCs w:val="22"/>
          <w:lang w:val="es-ES"/>
        </w:rPr>
        <w:t xml:space="preserve"> a favor de Entel S.A</w:t>
      </w:r>
      <w:r w:rsidRPr="00F7389B">
        <w:rPr>
          <w:rFonts w:ascii="Tahoma" w:hAnsi="Tahoma" w:cs="Tahoma"/>
          <w:color w:val="004990"/>
          <w:sz w:val="22"/>
          <w:szCs w:val="22"/>
          <w:lang w:val="es-ES" w:eastAsia="es-ES"/>
        </w:rPr>
        <w:t xml:space="preserve"> </w:t>
      </w:r>
      <w:r w:rsidRPr="00943D89">
        <w:rPr>
          <w:rFonts w:ascii="Tahoma" w:hAnsi="Tahoma" w:cs="Tahoma"/>
          <w:color w:val="004990"/>
          <w:sz w:val="22"/>
          <w:szCs w:val="22"/>
          <w:lang w:val="es-ES" w:eastAsia="es-ES"/>
        </w:rPr>
        <w:t>con una validez q</w:t>
      </w:r>
      <w:r>
        <w:rPr>
          <w:rFonts w:ascii="Tahoma" w:hAnsi="Tahoma" w:cs="Tahoma"/>
          <w:color w:val="004990"/>
          <w:sz w:val="22"/>
          <w:szCs w:val="22"/>
          <w:lang w:val="es-ES" w:eastAsia="es-ES"/>
        </w:rPr>
        <w:t xml:space="preserve">ue contemple el tiempo total del contrato </w:t>
      </w:r>
      <w:r w:rsidRPr="00F94F17">
        <w:rPr>
          <w:rFonts w:ascii="Tahoma" w:hAnsi="Tahoma" w:cs="Tahoma"/>
          <w:color w:val="004990"/>
          <w:sz w:val="22"/>
          <w:szCs w:val="22"/>
          <w:lang w:val="es-ES" w:eastAsia="es-ES"/>
        </w:rPr>
        <w:t>más (60)</w:t>
      </w:r>
      <w:r>
        <w:rPr>
          <w:rFonts w:ascii="Tahoma" w:hAnsi="Tahoma" w:cs="Tahoma"/>
          <w:color w:val="004990"/>
          <w:sz w:val="22"/>
          <w:szCs w:val="22"/>
          <w:lang w:val="es-ES" w:eastAsia="es-ES"/>
        </w:rPr>
        <w:t xml:space="preserve"> sesenta</w:t>
      </w:r>
      <w:r w:rsidRPr="00943D89">
        <w:rPr>
          <w:rFonts w:ascii="Tahoma" w:hAnsi="Tahoma" w:cs="Tahoma"/>
          <w:color w:val="004990"/>
          <w:sz w:val="22"/>
          <w:szCs w:val="22"/>
          <w:lang w:val="es-ES" w:eastAsia="es-ES"/>
        </w:rPr>
        <w:t xml:space="preserve"> días calendario</w:t>
      </w:r>
      <w:r>
        <w:rPr>
          <w:rFonts w:ascii="Tahoma" w:hAnsi="Tahoma" w:cs="Tahoma"/>
          <w:color w:val="1F497D"/>
          <w:sz w:val="22"/>
          <w:szCs w:val="22"/>
          <w:lang w:val="es-ES"/>
        </w:rPr>
        <w:t xml:space="preserve">. </w:t>
      </w:r>
    </w:p>
    <w:p w:rsidR="00A769A2" w:rsidRPr="00EC14A6" w:rsidRDefault="00A769A2" w:rsidP="009D3816">
      <w:pPr>
        <w:pStyle w:val="ww-textoindependiente2"/>
        <w:numPr>
          <w:ilvl w:val="0"/>
          <w:numId w:val="37"/>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w:t>
      </w:r>
      <w:r w:rsidR="00291DBC">
        <w:rPr>
          <w:rFonts w:ascii="Tahoma" w:hAnsi="Tahoma" w:cs="Tahoma"/>
          <w:color w:val="1F497D"/>
          <w:sz w:val="22"/>
          <w:szCs w:val="22"/>
          <w:lang w:val="es-ES"/>
        </w:rPr>
        <w:t xml:space="preserve"> </w:t>
      </w:r>
      <w:r w:rsidRPr="00EC14A6">
        <w:rPr>
          <w:rFonts w:ascii="Tahoma" w:hAnsi="Tahoma" w:cs="Tahoma"/>
          <w:color w:val="1F497D"/>
          <w:sz w:val="22"/>
          <w:szCs w:val="22"/>
          <w:lang w:val="es-ES"/>
        </w:rPr>
        <w:t xml:space="preserve">de la Póliza de </w:t>
      </w:r>
      <w:r w:rsidR="001C436D">
        <w:rPr>
          <w:rFonts w:ascii="Tahoma" w:hAnsi="Tahoma" w:cs="Tahoma"/>
          <w:color w:val="1F497D"/>
          <w:sz w:val="22"/>
          <w:szCs w:val="22"/>
          <w:lang w:val="es-ES"/>
        </w:rPr>
        <w:t>R</w:t>
      </w:r>
      <w:r w:rsidRPr="00EC14A6">
        <w:rPr>
          <w:rFonts w:ascii="Tahoma" w:hAnsi="Tahoma" w:cs="Tahoma"/>
          <w:color w:val="1F497D"/>
          <w:sz w:val="22"/>
          <w:szCs w:val="22"/>
          <w:lang w:val="es-ES"/>
        </w:rPr>
        <w:t xml:space="preserve">esponsabilidad </w:t>
      </w:r>
      <w:r w:rsidR="001C436D">
        <w:rPr>
          <w:rFonts w:ascii="Tahoma" w:hAnsi="Tahoma" w:cs="Tahoma"/>
          <w:color w:val="1F497D"/>
          <w:sz w:val="22"/>
          <w:szCs w:val="22"/>
          <w:lang w:val="es-ES"/>
        </w:rPr>
        <w:t>C</w:t>
      </w:r>
      <w:r w:rsidRPr="00EC14A6">
        <w:rPr>
          <w:rFonts w:ascii="Tahoma" w:hAnsi="Tahoma" w:cs="Tahoma"/>
          <w:color w:val="1F497D"/>
          <w:sz w:val="22"/>
          <w:szCs w:val="22"/>
          <w:lang w:val="es-ES"/>
        </w:rPr>
        <w:t>ivil</w:t>
      </w:r>
      <w:r w:rsidRPr="002938CF">
        <w:rPr>
          <w:rFonts w:ascii="Tahoma" w:hAnsi="Tahoma" w:cs="Tahoma"/>
          <w:color w:val="FF0000"/>
          <w:sz w:val="22"/>
          <w:szCs w:val="22"/>
          <w:lang w:val="es-ES"/>
        </w:rPr>
        <w:t xml:space="preserve"> </w:t>
      </w:r>
      <w:r w:rsidRPr="00291DBC">
        <w:rPr>
          <w:rFonts w:ascii="Tahoma" w:hAnsi="Tahoma" w:cs="Tahoma"/>
          <w:color w:val="1F497D"/>
          <w:sz w:val="22"/>
          <w:szCs w:val="22"/>
          <w:lang w:val="es-ES"/>
        </w:rPr>
        <w:t>vigente</w:t>
      </w:r>
      <w:r w:rsidRPr="00EC14A6">
        <w:rPr>
          <w:rFonts w:ascii="Tahoma" w:hAnsi="Tahoma" w:cs="Tahoma"/>
          <w:color w:val="1F497D"/>
          <w:sz w:val="22"/>
          <w:szCs w:val="22"/>
          <w:lang w:val="es-ES"/>
        </w:rPr>
        <w:t>.</w:t>
      </w:r>
    </w:p>
    <w:p w:rsidR="00A769A2" w:rsidRDefault="00A769A2" w:rsidP="009D3816">
      <w:pPr>
        <w:pStyle w:val="ww-textoindependiente2"/>
        <w:numPr>
          <w:ilvl w:val="0"/>
          <w:numId w:val="37"/>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 xml:space="preserve">Fotocopia de la Póliza de </w:t>
      </w:r>
      <w:r w:rsidR="001C436D">
        <w:rPr>
          <w:rFonts w:ascii="Tahoma" w:hAnsi="Tahoma" w:cs="Tahoma"/>
          <w:color w:val="1F497D"/>
          <w:sz w:val="22"/>
          <w:szCs w:val="22"/>
          <w:lang w:val="es-ES"/>
        </w:rPr>
        <w:t>S</w:t>
      </w:r>
      <w:r w:rsidRPr="00EC14A6">
        <w:rPr>
          <w:rFonts w:ascii="Tahoma" w:hAnsi="Tahoma" w:cs="Tahoma"/>
          <w:color w:val="1F497D"/>
          <w:sz w:val="22"/>
          <w:szCs w:val="22"/>
          <w:lang w:val="es-ES"/>
        </w:rPr>
        <w:t xml:space="preserve">eguro contra </w:t>
      </w:r>
      <w:r w:rsidR="001C436D">
        <w:rPr>
          <w:rFonts w:ascii="Tahoma" w:hAnsi="Tahoma" w:cs="Tahoma"/>
          <w:color w:val="1F497D"/>
          <w:sz w:val="22"/>
          <w:szCs w:val="22"/>
          <w:lang w:val="es-ES"/>
        </w:rPr>
        <w:t>A</w:t>
      </w:r>
      <w:r w:rsidRPr="00EC14A6">
        <w:rPr>
          <w:rFonts w:ascii="Tahoma" w:hAnsi="Tahoma" w:cs="Tahoma"/>
          <w:color w:val="1F497D"/>
          <w:sz w:val="22"/>
          <w:szCs w:val="22"/>
          <w:lang w:val="es-ES"/>
        </w:rPr>
        <w:t>ccidentes</w:t>
      </w:r>
      <w:r w:rsidRPr="00291DBC">
        <w:rPr>
          <w:rFonts w:ascii="Tahoma" w:hAnsi="Tahoma" w:cs="Tahoma"/>
          <w:color w:val="1F497D"/>
          <w:sz w:val="22"/>
          <w:szCs w:val="22"/>
          <w:lang w:val="es-ES"/>
        </w:rPr>
        <w:t xml:space="preserve"> vigente</w:t>
      </w:r>
      <w:r w:rsidR="00291DBC">
        <w:rPr>
          <w:rFonts w:ascii="Tahoma" w:hAnsi="Tahoma" w:cs="Tahoma"/>
          <w:color w:val="1F497D"/>
          <w:sz w:val="22"/>
          <w:szCs w:val="22"/>
          <w:lang w:val="es-ES"/>
        </w:rPr>
        <w:t>. C</w:t>
      </w:r>
      <w:r w:rsidRPr="00EC14A6">
        <w:rPr>
          <w:rFonts w:ascii="Tahoma" w:hAnsi="Tahoma" w:cs="Tahoma"/>
          <w:color w:val="1F497D"/>
          <w:sz w:val="22"/>
          <w:szCs w:val="22"/>
          <w:lang w:val="es-ES"/>
        </w:rPr>
        <w:t xml:space="preserve">abe aclarar que cualquier evento </w:t>
      </w:r>
      <w:r w:rsidR="001C436D" w:rsidRPr="00EC14A6">
        <w:rPr>
          <w:rFonts w:ascii="Tahoma" w:hAnsi="Tahoma" w:cs="Tahoma"/>
          <w:color w:val="1F497D"/>
          <w:sz w:val="22"/>
          <w:szCs w:val="22"/>
          <w:lang w:val="es-ES"/>
        </w:rPr>
        <w:t xml:space="preserve">de Accidentes </w:t>
      </w:r>
      <w:r w:rsidR="001C436D">
        <w:rPr>
          <w:rFonts w:ascii="Tahoma" w:hAnsi="Tahoma" w:cs="Tahoma"/>
          <w:color w:val="1F497D"/>
          <w:sz w:val="22"/>
          <w:szCs w:val="22"/>
          <w:lang w:val="es-ES"/>
        </w:rPr>
        <w:t xml:space="preserve">de personal </w:t>
      </w:r>
      <w:r>
        <w:rPr>
          <w:rFonts w:ascii="Tahoma" w:hAnsi="Tahoma" w:cs="Tahoma"/>
          <w:color w:val="1F497D"/>
          <w:sz w:val="22"/>
          <w:szCs w:val="22"/>
          <w:lang w:val="es-ES"/>
        </w:rPr>
        <w:t>a cargo</w:t>
      </w:r>
      <w:r w:rsidRPr="00EC14A6">
        <w:rPr>
          <w:rFonts w:ascii="Tahoma" w:hAnsi="Tahoma" w:cs="Tahoma"/>
          <w:color w:val="1F497D"/>
          <w:sz w:val="22"/>
          <w:szCs w:val="22"/>
          <w:lang w:val="es-ES"/>
        </w:rPr>
        <w:t xml:space="preserve"> del proveedor adjudicado es netamente </w:t>
      </w:r>
      <w:r w:rsidR="001C436D">
        <w:rPr>
          <w:rFonts w:ascii="Tahoma" w:hAnsi="Tahoma" w:cs="Tahoma"/>
          <w:color w:val="1F497D"/>
          <w:sz w:val="22"/>
          <w:szCs w:val="22"/>
          <w:lang w:val="es-ES"/>
        </w:rPr>
        <w:t xml:space="preserve">de </w:t>
      </w:r>
      <w:r w:rsidRPr="00EC14A6">
        <w:rPr>
          <w:rFonts w:ascii="Tahoma" w:hAnsi="Tahoma" w:cs="Tahoma"/>
          <w:color w:val="1F497D"/>
          <w:sz w:val="22"/>
          <w:szCs w:val="22"/>
          <w:lang w:val="es-ES"/>
        </w:rPr>
        <w:t>su responsabilidad.</w:t>
      </w:r>
    </w:p>
    <w:p w:rsidR="00075F40" w:rsidRDefault="00075F40" w:rsidP="009D3816">
      <w:pPr>
        <w:pStyle w:val="ww-textoindependiente2"/>
        <w:numPr>
          <w:ilvl w:val="0"/>
          <w:numId w:val="37"/>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Fotocopia </w:t>
      </w:r>
      <w:r w:rsidR="00291DBC">
        <w:rPr>
          <w:rFonts w:ascii="Tahoma" w:hAnsi="Tahoma" w:cs="Tahoma"/>
          <w:color w:val="1F497D"/>
          <w:sz w:val="22"/>
          <w:szCs w:val="22"/>
          <w:lang w:val="es-ES"/>
        </w:rPr>
        <w:t>de las sigui</w:t>
      </w:r>
      <w:r w:rsidR="002938CF">
        <w:rPr>
          <w:rFonts w:ascii="Tahoma" w:hAnsi="Tahoma" w:cs="Tahoma"/>
          <w:color w:val="1F497D"/>
          <w:sz w:val="22"/>
          <w:szCs w:val="22"/>
          <w:lang w:val="es-ES"/>
        </w:rPr>
        <w:t xml:space="preserve">entes Pólizas: </w:t>
      </w:r>
      <w:r>
        <w:rPr>
          <w:rFonts w:ascii="Tahoma" w:hAnsi="Tahoma" w:cs="Tahoma"/>
          <w:color w:val="1F497D"/>
          <w:sz w:val="22"/>
          <w:szCs w:val="22"/>
          <w:lang w:val="es-ES"/>
        </w:rPr>
        <w:t>Póliza de Todo Riesgo</w:t>
      </w:r>
      <w:r w:rsidR="00291DBC">
        <w:rPr>
          <w:rFonts w:ascii="Tahoma" w:hAnsi="Tahoma" w:cs="Tahoma"/>
          <w:color w:val="1F497D"/>
          <w:sz w:val="22"/>
          <w:szCs w:val="22"/>
          <w:lang w:val="es-ES"/>
        </w:rPr>
        <w:t xml:space="preserve"> y</w:t>
      </w:r>
      <w:r>
        <w:rPr>
          <w:rFonts w:ascii="Tahoma" w:hAnsi="Tahoma" w:cs="Tahoma"/>
          <w:color w:val="1F497D"/>
          <w:sz w:val="22"/>
          <w:szCs w:val="22"/>
          <w:lang w:val="es-ES"/>
        </w:rPr>
        <w:t xml:space="preserve"> Póliz</w:t>
      </w:r>
      <w:r w:rsidR="00291DBC">
        <w:rPr>
          <w:rFonts w:ascii="Tahoma" w:hAnsi="Tahoma" w:cs="Tahoma"/>
          <w:color w:val="1F497D"/>
          <w:sz w:val="22"/>
          <w:szCs w:val="22"/>
          <w:lang w:val="es-ES"/>
        </w:rPr>
        <w:t>a Comprensiva 3D</w:t>
      </w:r>
      <w:r>
        <w:rPr>
          <w:rFonts w:ascii="Tahoma" w:hAnsi="Tahoma" w:cs="Tahoma"/>
          <w:color w:val="1F497D"/>
          <w:sz w:val="22"/>
          <w:szCs w:val="22"/>
          <w:lang w:val="es-ES"/>
        </w:rPr>
        <w:t>.</w:t>
      </w:r>
    </w:p>
    <w:p w:rsidR="002938CF" w:rsidRPr="00291DBC" w:rsidRDefault="002938CF" w:rsidP="002938CF">
      <w:pPr>
        <w:pStyle w:val="Prrafodelista"/>
        <w:numPr>
          <w:ilvl w:val="0"/>
          <w:numId w:val="37"/>
        </w:numPr>
        <w:rPr>
          <w:rFonts w:ascii="Tahoma" w:hAnsi="Tahoma" w:cs="Tahoma"/>
          <w:color w:val="1F497D"/>
          <w:sz w:val="22"/>
          <w:szCs w:val="22"/>
        </w:rPr>
      </w:pPr>
      <w:r w:rsidRPr="00291DBC">
        <w:rPr>
          <w:rFonts w:ascii="Tahoma" w:hAnsi="Tahoma" w:cs="Tahoma"/>
          <w:color w:val="1F497D"/>
          <w:sz w:val="22"/>
          <w:szCs w:val="22"/>
        </w:rPr>
        <w:t>Póliza banquera que incluye la sección de delitos electrónicos si correspondiera</w:t>
      </w:r>
    </w:p>
    <w:p w:rsidR="002938CF" w:rsidRPr="00EC14A6" w:rsidRDefault="002938CF" w:rsidP="002938CF">
      <w:pPr>
        <w:pStyle w:val="ww-textoindependiente2"/>
        <w:spacing w:line="240" w:lineRule="auto"/>
        <w:ind w:left="1353"/>
        <w:rPr>
          <w:rFonts w:ascii="Tahoma" w:hAnsi="Tahoma" w:cs="Tahoma"/>
          <w:color w:val="1F497D"/>
          <w:sz w:val="22"/>
          <w:szCs w:val="22"/>
          <w:lang w:val="es-ES"/>
        </w:rPr>
      </w:pPr>
    </w:p>
    <w:p w:rsidR="00A769A2" w:rsidRDefault="00A769A2" w:rsidP="00A769A2">
      <w:pPr>
        <w:ind w:left="709"/>
        <w:jc w:val="both"/>
        <w:rPr>
          <w:rFonts w:ascii="Tahoma" w:hAnsi="Tahoma" w:cs="Tahoma"/>
          <w:color w:val="004990"/>
          <w:sz w:val="22"/>
          <w:szCs w:val="22"/>
        </w:rPr>
      </w:pPr>
    </w:p>
    <w:p w:rsidR="00A769A2" w:rsidRPr="008B69EA" w:rsidRDefault="00A769A2" w:rsidP="009D3816">
      <w:pPr>
        <w:pStyle w:val="ww-textoindependiente2"/>
        <w:numPr>
          <w:ilvl w:val="0"/>
          <w:numId w:val="38"/>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El proponente adjudicado</w:t>
      </w:r>
      <w:r>
        <w:rPr>
          <w:rFonts w:ascii="Tahoma" w:hAnsi="Tahoma" w:cs="Tahoma"/>
          <w:color w:val="1F497D"/>
          <w:sz w:val="22"/>
          <w:szCs w:val="22"/>
          <w:lang w:val="es-ES"/>
        </w:rPr>
        <w:t xml:space="preserve"> en lo que corresponde a</w:t>
      </w:r>
      <w:r w:rsidRPr="008B69EA">
        <w:rPr>
          <w:rFonts w:ascii="Tahoma" w:hAnsi="Tahoma" w:cs="Tahoma"/>
          <w:color w:val="1F497D"/>
          <w:sz w:val="22"/>
          <w:szCs w:val="22"/>
          <w:lang w:val="es-ES"/>
        </w:rPr>
        <w:t xml:space="preserve"> la </w:t>
      </w:r>
      <w:r w:rsidR="00387E72">
        <w:rPr>
          <w:rFonts w:ascii="Tahoma" w:hAnsi="Tahoma" w:cs="Tahoma"/>
          <w:color w:val="1F497D"/>
          <w:sz w:val="22"/>
          <w:szCs w:val="22"/>
          <w:lang w:val="es-ES"/>
        </w:rPr>
        <w:t>P</w:t>
      </w:r>
      <w:r w:rsidRPr="008B69EA">
        <w:rPr>
          <w:rFonts w:ascii="Tahoma" w:hAnsi="Tahoma" w:cs="Tahoma"/>
          <w:color w:val="1F497D"/>
          <w:sz w:val="22"/>
          <w:szCs w:val="22"/>
          <w:lang w:val="es-ES"/>
        </w:rPr>
        <w:t xml:space="preserve">óliza </w:t>
      </w:r>
      <w:r w:rsidR="00387E72">
        <w:rPr>
          <w:rFonts w:ascii="Tahoma" w:hAnsi="Tahoma" w:cs="Tahoma"/>
          <w:color w:val="1F497D"/>
          <w:sz w:val="22"/>
          <w:szCs w:val="22"/>
          <w:lang w:val="es-ES"/>
        </w:rPr>
        <w:t>de Caución</w:t>
      </w:r>
      <w:r w:rsidRPr="008B69EA">
        <w:rPr>
          <w:rFonts w:ascii="Tahoma" w:hAnsi="Tahoma" w:cs="Tahoma"/>
          <w:color w:val="1F497D"/>
          <w:sz w:val="22"/>
          <w:szCs w:val="22"/>
          <w:lang w:val="es-ES"/>
        </w:rPr>
        <w:t xml:space="preserve"> está obligado a contratar esta garantía con entidades aseguradoras que tengan domicilio constituido en Bolivia, con calificación doble A y que cuenten con la autorización de operación emitida por la Autoridad </w:t>
      </w:r>
      <w:r w:rsidR="00387E72">
        <w:rPr>
          <w:rFonts w:ascii="Tahoma" w:hAnsi="Tahoma" w:cs="Tahoma"/>
          <w:color w:val="1F497D"/>
          <w:sz w:val="22"/>
          <w:szCs w:val="22"/>
          <w:lang w:val="es-ES"/>
        </w:rPr>
        <w:t>de Fiscalización y Control Social de Pensiones (APS)</w:t>
      </w:r>
      <w:r w:rsidRPr="008B69EA">
        <w:rPr>
          <w:rFonts w:ascii="Tahoma" w:hAnsi="Tahoma" w:cs="Tahoma"/>
          <w:color w:val="1F497D"/>
          <w:sz w:val="22"/>
          <w:szCs w:val="22"/>
          <w:lang w:val="es-ES"/>
        </w:rPr>
        <w:t xml:space="preserve">. </w:t>
      </w:r>
    </w:p>
    <w:p w:rsidR="00A769A2" w:rsidRPr="008B69EA" w:rsidRDefault="00A769A2" w:rsidP="00A769A2">
      <w:pPr>
        <w:pStyle w:val="ww-textoindependiente2"/>
        <w:spacing w:line="240" w:lineRule="auto"/>
        <w:ind w:left="993"/>
        <w:rPr>
          <w:rFonts w:ascii="Tahoma" w:hAnsi="Tahoma" w:cs="Tahoma"/>
          <w:color w:val="1F497D"/>
          <w:sz w:val="22"/>
          <w:szCs w:val="22"/>
          <w:lang w:val="es-ES"/>
        </w:rPr>
      </w:pPr>
    </w:p>
    <w:p w:rsidR="00A769A2" w:rsidRDefault="00A769A2" w:rsidP="009D3816">
      <w:pPr>
        <w:pStyle w:val="ww-textoindependiente2"/>
        <w:numPr>
          <w:ilvl w:val="0"/>
          <w:numId w:val="38"/>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Asimismo en el caso de que ofrezcan la </w:t>
      </w:r>
      <w:r w:rsidR="00FC3BC1">
        <w:rPr>
          <w:rFonts w:ascii="Tahoma" w:hAnsi="Tahoma" w:cs="Tahoma"/>
          <w:color w:val="1F497D"/>
          <w:sz w:val="22"/>
          <w:szCs w:val="22"/>
          <w:lang w:val="es-ES"/>
        </w:rPr>
        <w:t>Boleta de G</w:t>
      </w:r>
      <w:r w:rsidRPr="008B69EA">
        <w:rPr>
          <w:rFonts w:ascii="Tahoma" w:hAnsi="Tahoma" w:cs="Tahoma"/>
          <w:color w:val="1F497D"/>
          <w:sz w:val="22"/>
          <w:szCs w:val="22"/>
          <w:lang w:val="es-ES"/>
        </w:rPr>
        <w:t>arantía, esta deberá ser emitida por una entidad bancaria de Bolivia legalme</w:t>
      </w:r>
      <w:r w:rsidRPr="008B69EA">
        <w:rPr>
          <w:rFonts w:ascii="Tahoma" w:hAnsi="Tahoma" w:cs="Tahoma"/>
          <w:color w:val="365F91"/>
          <w:sz w:val="22"/>
          <w:szCs w:val="22"/>
          <w:lang w:val="es-ES"/>
        </w:rPr>
        <w:t>nte establecida y que cuenten con la autorización de operación emitida por la Autoridad</w:t>
      </w:r>
      <w:r w:rsidRPr="008B69EA">
        <w:rPr>
          <w:rFonts w:ascii="Tahoma" w:hAnsi="Tahoma" w:cs="Tahoma"/>
          <w:color w:val="1F497D"/>
          <w:sz w:val="22"/>
          <w:szCs w:val="22"/>
          <w:lang w:val="es-ES"/>
        </w:rPr>
        <w:t xml:space="preserve"> </w:t>
      </w:r>
      <w:r w:rsidR="00FC3BC1">
        <w:rPr>
          <w:rFonts w:ascii="Tahoma" w:hAnsi="Tahoma" w:cs="Tahoma"/>
          <w:color w:val="1F497D"/>
          <w:sz w:val="22"/>
          <w:szCs w:val="22"/>
          <w:lang w:val="es-ES"/>
        </w:rPr>
        <w:t>de Supervisión del Sistema Financiero (ASFI)</w:t>
      </w:r>
      <w:r w:rsidR="001C436D">
        <w:rPr>
          <w:rFonts w:ascii="Tahoma" w:hAnsi="Tahoma" w:cs="Tahoma"/>
          <w:color w:val="1F497D"/>
          <w:sz w:val="22"/>
          <w:szCs w:val="22"/>
          <w:lang w:val="es-ES"/>
        </w:rPr>
        <w:t>.</w:t>
      </w:r>
    </w:p>
    <w:p w:rsidR="00291DBC" w:rsidRDefault="00291DBC" w:rsidP="00291DBC">
      <w:pPr>
        <w:pStyle w:val="Prrafodelista"/>
        <w:rPr>
          <w:rFonts w:ascii="Tahoma" w:hAnsi="Tahoma" w:cs="Tahoma"/>
          <w:color w:val="1F497D"/>
          <w:sz w:val="22"/>
          <w:szCs w:val="22"/>
        </w:rPr>
      </w:pPr>
    </w:p>
    <w:p w:rsidR="00075F40" w:rsidRDefault="00075F40" w:rsidP="00075F40">
      <w:pPr>
        <w:pStyle w:val="Prrafodelista"/>
        <w:rPr>
          <w:rFonts w:ascii="Tahoma" w:hAnsi="Tahoma" w:cs="Tahoma"/>
          <w:color w:val="1F497D"/>
          <w:sz w:val="22"/>
          <w:szCs w:val="22"/>
        </w:rPr>
      </w:pPr>
    </w:p>
    <w:p w:rsidR="00075F40" w:rsidRDefault="00075F40" w:rsidP="009D3816">
      <w:pPr>
        <w:pStyle w:val="Prrafodelista"/>
        <w:numPr>
          <w:ilvl w:val="0"/>
          <w:numId w:val="9"/>
        </w:numPr>
        <w:ind w:left="567" w:hanging="56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rsidR="00075F40" w:rsidRPr="00E67E5D" w:rsidRDefault="00075F40" w:rsidP="00075F40">
      <w:pPr>
        <w:pStyle w:val="Prrafodelista"/>
        <w:ind w:left="567"/>
        <w:jc w:val="both"/>
        <w:rPr>
          <w:rFonts w:ascii="Tahoma" w:hAnsi="Tahoma" w:cs="Tahoma"/>
          <w:color w:val="365F91"/>
          <w:sz w:val="18"/>
          <w:szCs w:val="22"/>
        </w:rPr>
      </w:pPr>
    </w:p>
    <w:p w:rsidR="00075F40" w:rsidRPr="00E67E5D" w:rsidRDefault="00075F40" w:rsidP="00075F40">
      <w:pPr>
        <w:pStyle w:val="Prrafodelista"/>
        <w:spacing w:after="120"/>
        <w:ind w:left="567"/>
        <w:jc w:val="both"/>
        <w:rPr>
          <w:rFonts w:ascii="Tahoma" w:hAnsi="Tahoma" w:cs="Tahoma"/>
          <w:b/>
          <w:color w:val="365F91"/>
          <w:sz w:val="28"/>
          <w:szCs w:val="28"/>
          <w:lang w:bidi="en-US"/>
        </w:rPr>
      </w:pPr>
      <w:r w:rsidRPr="00E67E5D">
        <w:rPr>
          <w:rFonts w:ascii="Tahoma" w:hAnsi="Tahoma" w:cs="Tahoma"/>
          <w:color w:val="365F91"/>
          <w:sz w:val="22"/>
          <w:szCs w:val="22"/>
        </w:rPr>
        <w:t>Se realizará simultáneamente la apertura de los sobres A, B y C, bajo las condiciones establecidas en los numerales 7.1, 7.2 y 7.3.</w:t>
      </w:r>
    </w:p>
    <w:p w:rsidR="00075F40" w:rsidRDefault="00075F40" w:rsidP="00075F40">
      <w:pPr>
        <w:pStyle w:val="ww-textoindependiente2"/>
        <w:spacing w:line="240" w:lineRule="auto"/>
        <w:ind w:left="567"/>
        <w:rPr>
          <w:rFonts w:ascii="Tahoma" w:hAnsi="Tahoma" w:cs="Tahoma"/>
          <w:color w:val="365F91"/>
          <w:sz w:val="22"/>
          <w:szCs w:val="22"/>
          <w:lang w:val="es-ES"/>
        </w:rPr>
      </w:pPr>
    </w:p>
    <w:p w:rsidR="00075F40" w:rsidRPr="00EC14A6" w:rsidRDefault="00075F40" w:rsidP="00075F40">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075F40" w:rsidRPr="00F35E82" w:rsidRDefault="00075F40" w:rsidP="00075F40">
      <w:pPr>
        <w:pStyle w:val="ww-textoindependiente2"/>
        <w:spacing w:line="240" w:lineRule="auto"/>
        <w:ind w:left="567"/>
        <w:rPr>
          <w:rFonts w:ascii="Tahoma" w:hAnsi="Tahoma" w:cs="Tahoma"/>
          <w:color w:val="1F497D"/>
          <w:sz w:val="18"/>
          <w:szCs w:val="22"/>
          <w:lang w:val="es-BO"/>
        </w:rPr>
      </w:pPr>
    </w:p>
    <w:p w:rsidR="00075F40" w:rsidRPr="00EC14A6" w:rsidRDefault="00075F40" w:rsidP="00075F40">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procede a la apertura de los sobres B y C de los oferentes </w:t>
      </w:r>
      <w:r w:rsidRPr="00F7389B">
        <w:rPr>
          <w:rFonts w:ascii="Tahoma" w:hAnsi="Tahoma" w:cs="Tahoma"/>
          <w:b/>
          <w:color w:val="1F497D"/>
          <w:sz w:val="22"/>
          <w:szCs w:val="22"/>
          <w:lang w:val="es-ES"/>
        </w:rPr>
        <w:t>habilitados</w:t>
      </w:r>
      <w:r w:rsidRPr="00EC14A6">
        <w:rPr>
          <w:rFonts w:ascii="Tahoma" w:hAnsi="Tahoma" w:cs="Tahoma"/>
          <w:color w:val="1F497D"/>
          <w:sz w:val="22"/>
          <w:szCs w:val="22"/>
          <w:lang w:val="es-ES"/>
        </w:rPr>
        <w:t xml:space="preserve"> en el sobre A.</w:t>
      </w:r>
    </w:p>
    <w:p w:rsidR="00075F40" w:rsidRPr="00B02A8A" w:rsidRDefault="00075F40" w:rsidP="00075F40">
      <w:pPr>
        <w:pStyle w:val="ww-textoindependiente2"/>
        <w:spacing w:line="240" w:lineRule="auto"/>
        <w:rPr>
          <w:rFonts w:ascii="Tahoma" w:hAnsi="Tahoma" w:cs="Tahoma"/>
          <w:color w:val="1F497D"/>
          <w:sz w:val="22"/>
          <w:szCs w:val="22"/>
          <w:lang w:val="es-ES"/>
        </w:rPr>
      </w:pPr>
    </w:p>
    <w:p w:rsidR="00A769A2" w:rsidRDefault="00A769A2" w:rsidP="00447A35">
      <w:pPr>
        <w:pStyle w:val="ww-textoindependiente2"/>
        <w:spacing w:line="240" w:lineRule="auto"/>
        <w:ind w:left="567"/>
        <w:rPr>
          <w:rFonts w:ascii="Tahoma" w:hAnsi="Tahoma" w:cs="Tahoma"/>
          <w:color w:val="004990"/>
          <w:sz w:val="22"/>
          <w:szCs w:val="22"/>
          <w:lang w:val="es-ES" w:eastAsia="es-ES"/>
        </w:rPr>
      </w:pPr>
    </w:p>
    <w:p w:rsidR="00D16413" w:rsidRPr="002C3600" w:rsidRDefault="00D16413" w:rsidP="009D3816">
      <w:pPr>
        <w:numPr>
          <w:ilvl w:val="0"/>
          <w:numId w:val="9"/>
        </w:numPr>
        <w:ind w:left="567" w:hanging="567"/>
        <w:jc w:val="both"/>
        <w:rPr>
          <w:rFonts w:ascii="Tahoma" w:hAnsi="Tahoma" w:cs="Tahoma"/>
          <w:b/>
          <w:color w:val="365F91"/>
          <w:sz w:val="28"/>
          <w:szCs w:val="28"/>
          <w:lang w:eastAsia="en-US" w:bidi="en-US"/>
        </w:rPr>
      </w:pPr>
      <w:bookmarkStart w:id="7" w:name="_Toc305051190"/>
      <w:bookmarkEnd w:id="2"/>
      <w:bookmarkEnd w:id="3"/>
      <w:bookmarkEnd w:id="4"/>
      <w:bookmarkEnd w:id="5"/>
      <w:bookmarkEnd w:id="6"/>
      <w:r w:rsidRPr="002C3600">
        <w:rPr>
          <w:rFonts w:ascii="Tahoma" w:hAnsi="Tahoma" w:cs="Tahoma"/>
          <w:b/>
          <w:color w:val="365F91"/>
          <w:sz w:val="28"/>
          <w:szCs w:val="28"/>
          <w:lang w:eastAsia="en-US" w:bidi="en-US"/>
        </w:rPr>
        <w:t xml:space="preserve">Evaluación y Calificación de </w:t>
      </w:r>
      <w:r w:rsidR="00071FE3"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7"/>
    </w:p>
    <w:p w:rsidR="00D16413" w:rsidRPr="00D16413" w:rsidRDefault="00D16413" w:rsidP="00D16413">
      <w:pPr>
        <w:rPr>
          <w:lang w:eastAsia="en-US" w:bidi="en-US"/>
        </w:rPr>
      </w:pPr>
    </w:p>
    <w:p w:rsidR="0092418A" w:rsidRDefault="0092418A" w:rsidP="00447A35">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r>
        <w:rPr>
          <w:rFonts w:ascii="Tahoma" w:hAnsi="Tahoma" w:cs="Tahoma"/>
          <w:color w:val="365F91"/>
          <w:sz w:val="22"/>
          <w:szCs w:val="22"/>
          <w:lang w:val="es-ES"/>
        </w:rPr>
        <w:t xml:space="preserve">  </w:t>
      </w:r>
    </w:p>
    <w:p w:rsidR="006B2270" w:rsidRDefault="006B2270" w:rsidP="00447A35">
      <w:pPr>
        <w:pStyle w:val="ww-textoindependiente2"/>
        <w:spacing w:line="240" w:lineRule="auto"/>
        <w:ind w:left="567"/>
        <w:rPr>
          <w:rFonts w:ascii="Tahoma" w:hAnsi="Tahoma" w:cs="Tahoma"/>
          <w:color w:val="365F91"/>
          <w:sz w:val="22"/>
          <w:szCs w:val="22"/>
          <w:lang w:val="es-ES"/>
        </w:rPr>
      </w:pPr>
    </w:p>
    <w:p w:rsidR="006B2270" w:rsidRDefault="006B2270" w:rsidP="00447A35">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La secuencia de apertura y condiciones de evaluación es la siguiente:</w:t>
      </w:r>
    </w:p>
    <w:p w:rsidR="0092418A" w:rsidRPr="00F0447C" w:rsidRDefault="0092418A" w:rsidP="00447A35">
      <w:pPr>
        <w:pStyle w:val="ww-textoindependiente2"/>
        <w:spacing w:line="240" w:lineRule="auto"/>
        <w:ind w:left="567"/>
        <w:rPr>
          <w:rFonts w:ascii="Tahoma" w:hAnsi="Tahoma" w:cs="Tahoma"/>
          <w:color w:val="365F91"/>
          <w:sz w:val="22"/>
          <w:szCs w:val="22"/>
          <w:lang w:val="es-ES"/>
        </w:rPr>
      </w:pPr>
    </w:p>
    <w:p w:rsidR="00A613F2" w:rsidRPr="00A613F2" w:rsidRDefault="00A613F2" w:rsidP="00A613F2">
      <w:pPr>
        <w:pStyle w:val="Prrafodelista"/>
        <w:tabs>
          <w:tab w:val="left" w:pos="1134"/>
        </w:tabs>
        <w:ind w:left="1854"/>
        <w:jc w:val="both"/>
        <w:outlineLvl w:val="2"/>
        <w:rPr>
          <w:rFonts w:ascii="Tahoma" w:hAnsi="Tahoma" w:cs="Tahoma"/>
          <w:color w:val="365F91"/>
          <w:sz w:val="22"/>
          <w:szCs w:val="22"/>
        </w:rPr>
      </w:pPr>
    </w:p>
    <w:p w:rsidR="00A613F2" w:rsidRPr="00780FD6" w:rsidRDefault="00A613F2" w:rsidP="009D3816">
      <w:pPr>
        <w:pStyle w:val="Prrafodelista"/>
        <w:numPr>
          <w:ilvl w:val="1"/>
          <w:numId w:val="32"/>
        </w:numPr>
        <w:tabs>
          <w:tab w:val="left" w:pos="1134"/>
        </w:tabs>
        <w:ind w:left="1287"/>
        <w:jc w:val="both"/>
        <w:outlineLvl w:val="2"/>
        <w:rPr>
          <w:rFonts w:ascii="Tahoma" w:hAnsi="Tahoma" w:cs="Tahoma"/>
          <w:color w:val="365F91"/>
          <w:sz w:val="22"/>
          <w:szCs w:val="22"/>
        </w:rPr>
      </w:pPr>
      <w:r w:rsidRPr="00780FD6">
        <w:rPr>
          <w:rFonts w:ascii="Tahoma" w:hAnsi="Tahoma" w:cs="Tahoma"/>
          <w:b/>
          <w:color w:val="365F91"/>
          <w:sz w:val="22"/>
          <w:szCs w:val="22"/>
          <w:u w:val="single"/>
        </w:rPr>
        <w:t>Sobre A - Documentos Administrativos:</w:t>
      </w:r>
      <w:r w:rsidR="00C57DD6">
        <w:rPr>
          <w:rFonts w:ascii="Tahoma" w:hAnsi="Tahoma" w:cs="Tahoma"/>
          <w:b/>
          <w:color w:val="365F91"/>
          <w:sz w:val="22"/>
          <w:szCs w:val="22"/>
        </w:rPr>
        <w:t xml:space="preserve"> </w:t>
      </w:r>
      <w:r w:rsidRPr="00F17D27">
        <w:rPr>
          <w:rFonts w:ascii="Tahoma" w:hAnsi="Tahoma" w:cs="Tahoma"/>
          <w:color w:val="365F91"/>
          <w:sz w:val="22"/>
          <w:szCs w:val="22"/>
        </w:rPr>
        <w:t>Para la evaluación de los documentos</w:t>
      </w:r>
      <w:r w:rsidR="00C57DD6">
        <w:rPr>
          <w:rFonts w:ascii="Tahoma" w:hAnsi="Tahoma" w:cs="Tahoma"/>
          <w:color w:val="365F91"/>
          <w:sz w:val="22"/>
          <w:szCs w:val="22"/>
        </w:rPr>
        <w:t>,</w:t>
      </w:r>
      <w:r w:rsidRPr="00F17D27">
        <w:rPr>
          <w:rFonts w:ascii="Tahoma" w:hAnsi="Tahoma" w:cs="Tahoma"/>
          <w:color w:val="365F91"/>
          <w:sz w:val="22"/>
          <w:szCs w:val="22"/>
        </w:rPr>
        <w:t xml:space="preserve"> posterior al a</w:t>
      </w:r>
      <w:r>
        <w:rPr>
          <w:rFonts w:ascii="Tahoma" w:hAnsi="Tahoma" w:cs="Tahoma"/>
          <w:color w:val="365F91"/>
          <w:sz w:val="22"/>
          <w:szCs w:val="22"/>
        </w:rPr>
        <w:t>cto de apertura</w:t>
      </w:r>
      <w:r w:rsidR="00C57DD6">
        <w:rPr>
          <w:rFonts w:ascii="Tahoma" w:hAnsi="Tahoma" w:cs="Tahoma"/>
          <w:color w:val="365F91"/>
          <w:sz w:val="22"/>
          <w:szCs w:val="22"/>
        </w:rPr>
        <w:t>,</w:t>
      </w:r>
      <w:r>
        <w:rPr>
          <w:rFonts w:ascii="Tahoma" w:hAnsi="Tahoma" w:cs="Tahoma"/>
          <w:color w:val="365F91"/>
          <w:sz w:val="22"/>
          <w:szCs w:val="22"/>
        </w:rPr>
        <w:t xml:space="preserve"> el asesor legal tiene</w:t>
      </w:r>
      <w:r w:rsidRPr="00F17D27">
        <w:rPr>
          <w:rFonts w:ascii="Tahoma" w:hAnsi="Tahoma" w:cs="Tahoma"/>
          <w:color w:val="365F91"/>
          <w:sz w:val="22"/>
          <w:szCs w:val="22"/>
        </w:rPr>
        <w:t xml:space="preserve"> un día hábil y comprende el análisis de los siguientes aspectos.</w:t>
      </w:r>
      <w:r w:rsidRPr="00C6356D">
        <w:rPr>
          <w:rFonts w:ascii="Tahoma" w:hAnsi="Tahoma" w:cs="Tahoma"/>
          <w:b/>
          <w:color w:val="365F91"/>
          <w:sz w:val="22"/>
          <w:szCs w:val="22"/>
        </w:rPr>
        <w:t xml:space="preserve"> </w:t>
      </w:r>
    </w:p>
    <w:p w:rsidR="00A613F2" w:rsidRPr="00780FD6" w:rsidRDefault="00A613F2" w:rsidP="00A613F2">
      <w:pPr>
        <w:pStyle w:val="ww-textoindependiente2"/>
        <w:spacing w:line="240" w:lineRule="auto"/>
        <w:ind w:left="567"/>
        <w:rPr>
          <w:rFonts w:ascii="Tahoma" w:hAnsi="Tahoma" w:cs="Tahoma"/>
          <w:color w:val="365F91"/>
          <w:sz w:val="22"/>
          <w:szCs w:val="22"/>
          <w:lang w:val="es-ES"/>
        </w:rPr>
      </w:pPr>
    </w:p>
    <w:p w:rsidR="00A613F2" w:rsidRPr="00780FD6" w:rsidRDefault="00A613F2" w:rsidP="009D3816">
      <w:pPr>
        <w:pStyle w:val="Prrafodelista"/>
        <w:numPr>
          <w:ilvl w:val="2"/>
          <w:numId w:val="32"/>
        </w:numPr>
        <w:tabs>
          <w:tab w:val="left" w:pos="2127"/>
        </w:tabs>
        <w:ind w:left="2127" w:hanging="851"/>
        <w:jc w:val="both"/>
        <w:outlineLvl w:val="2"/>
        <w:rPr>
          <w:rFonts w:ascii="Tahoma" w:hAnsi="Tahoma" w:cs="Tahoma"/>
          <w:color w:val="365F91"/>
          <w:sz w:val="22"/>
          <w:szCs w:val="22"/>
        </w:rPr>
      </w:pPr>
      <w:r w:rsidRPr="00780FD6">
        <w:rPr>
          <w:rFonts w:ascii="Tahoma" w:hAnsi="Tahoma" w:cs="Tahoma"/>
          <w:color w:val="365F91"/>
          <w:sz w:val="22"/>
          <w:szCs w:val="22"/>
        </w:rPr>
        <w:t>Verificación de documentos solicitados, de acuerdo al sistema “Cumple” o “No Cumple”.</w:t>
      </w:r>
    </w:p>
    <w:p w:rsidR="00A613F2" w:rsidRPr="00780FD6" w:rsidRDefault="00A613F2" w:rsidP="009D3816">
      <w:pPr>
        <w:numPr>
          <w:ilvl w:val="2"/>
          <w:numId w:val="32"/>
        </w:numPr>
        <w:ind w:left="2127" w:hanging="851"/>
        <w:jc w:val="both"/>
        <w:outlineLvl w:val="2"/>
        <w:rPr>
          <w:rFonts w:ascii="Tahoma" w:hAnsi="Tahoma" w:cs="Tahoma"/>
          <w:color w:val="365F91"/>
          <w:sz w:val="22"/>
          <w:szCs w:val="22"/>
        </w:rPr>
      </w:pPr>
      <w:r w:rsidRPr="00780FD6">
        <w:rPr>
          <w:rFonts w:ascii="Tahoma" w:hAnsi="Tahoma" w:cs="Tahoma"/>
          <w:color w:val="365F91"/>
          <w:sz w:val="22"/>
          <w:szCs w:val="22"/>
        </w:rPr>
        <w:t xml:space="preserve">Habilitación de propuestas en función a aspectos legales, bajo criterios de errores subsanables y no subsanables, detallados en </w:t>
      </w:r>
      <w:r w:rsidRPr="00F10022">
        <w:rPr>
          <w:rFonts w:ascii="Tahoma" w:hAnsi="Tahoma" w:cs="Tahoma"/>
          <w:color w:val="365F91"/>
          <w:sz w:val="22"/>
          <w:szCs w:val="22"/>
        </w:rPr>
        <w:t>el Anexo No. 1 –</w:t>
      </w:r>
      <w:r w:rsidRPr="00780FD6">
        <w:rPr>
          <w:rFonts w:ascii="Tahoma" w:hAnsi="Tahoma" w:cs="Tahoma"/>
          <w:color w:val="365F91"/>
          <w:sz w:val="22"/>
          <w:szCs w:val="22"/>
        </w:rPr>
        <w:t xml:space="preserve"> Condiciones Generales del Proceso de Contratación. </w:t>
      </w:r>
    </w:p>
    <w:p w:rsidR="00A613F2" w:rsidRPr="00AF1A15" w:rsidRDefault="00A613F2" w:rsidP="00A613F2">
      <w:pPr>
        <w:pStyle w:val="ww-textoindependiente2"/>
        <w:spacing w:line="240" w:lineRule="auto"/>
        <w:ind w:left="1418"/>
        <w:rPr>
          <w:rFonts w:ascii="Tahoma" w:hAnsi="Tahoma" w:cs="Tahoma"/>
          <w:color w:val="365F91"/>
          <w:sz w:val="22"/>
          <w:szCs w:val="22"/>
          <w:lang w:val="es-ES"/>
        </w:rPr>
      </w:pPr>
    </w:p>
    <w:p w:rsidR="00A613F2" w:rsidRPr="0042492C" w:rsidRDefault="00A613F2" w:rsidP="00A613F2">
      <w:pPr>
        <w:pStyle w:val="ww-textoindependiente2"/>
        <w:spacing w:line="240" w:lineRule="auto"/>
        <w:ind w:left="1276"/>
        <w:rPr>
          <w:rFonts w:ascii="Tahoma" w:hAnsi="Tahoma" w:cs="Tahoma"/>
          <w:color w:val="365F91"/>
          <w:sz w:val="22"/>
          <w:szCs w:val="22"/>
          <w:lang w:val="es-ES" w:eastAsia="es-ES"/>
        </w:rPr>
      </w:pPr>
      <w:r w:rsidRPr="0042492C">
        <w:rPr>
          <w:rFonts w:ascii="Tahoma" w:hAnsi="Tahoma" w:cs="Tahoma"/>
          <w:color w:val="365F91"/>
          <w:sz w:val="22"/>
          <w:szCs w:val="22"/>
          <w:lang w:val="es-ES" w:eastAsia="es-ES"/>
        </w:rPr>
        <w:t xml:space="preserve">El cumplimiento del 100% de los aspectos (considera la </w:t>
      </w:r>
      <w:r>
        <w:rPr>
          <w:rFonts w:ascii="Tahoma" w:hAnsi="Tahoma" w:cs="Tahoma"/>
          <w:color w:val="365F91"/>
          <w:sz w:val="22"/>
          <w:szCs w:val="22"/>
          <w:lang w:val="es-ES" w:eastAsia="es-ES"/>
        </w:rPr>
        <w:t xml:space="preserve">corrección </w:t>
      </w:r>
      <w:r w:rsidRPr="0042492C">
        <w:rPr>
          <w:rFonts w:ascii="Tahoma" w:hAnsi="Tahoma" w:cs="Tahoma"/>
          <w:color w:val="365F91"/>
          <w:sz w:val="22"/>
          <w:szCs w:val="22"/>
          <w:lang w:val="es-ES" w:eastAsia="es-ES"/>
        </w:rPr>
        <w:t xml:space="preserve">de errores subsanables), habilitará al proponente para la </w:t>
      </w:r>
      <w:r>
        <w:rPr>
          <w:rFonts w:ascii="Tahoma" w:hAnsi="Tahoma" w:cs="Tahoma"/>
          <w:color w:val="365F91"/>
          <w:sz w:val="22"/>
          <w:szCs w:val="22"/>
          <w:lang w:val="es-ES" w:eastAsia="es-ES"/>
        </w:rPr>
        <w:t>evaluación final del proceso.</w:t>
      </w:r>
    </w:p>
    <w:p w:rsidR="00A613F2" w:rsidRPr="00F923E1" w:rsidRDefault="00A613F2" w:rsidP="00A613F2">
      <w:pPr>
        <w:pStyle w:val="ww-textoindependiente2"/>
        <w:spacing w:line="240" w:lineRule="auto"/>
        <w:ind w:left="1418"/>
        <w:rPr>
          <w:rFonts w:ascii="Tahoma" w:hAnsi="Tahoma" w:cs="Tahoma"/>
          <w:color w:val="365F91"/>
          <w:sz w:val="22"/>
          <w:szCs w:val="22"/>
          <w:lang w:val="es-ES"/>
        </w:rPr>
      </w:pPr>
    </w:p>
    <w:p w:rsidR="00A613F2" w:rsidRPr="00AF1A15" w:rsidRDefault="00A613F2" w:rsidP="009D3816">
      <w:pPr>
        <w:numPr>
          <w:ilvl w:val="1"/>
          <w:numId w:val="32"/>
        </w:numPr>
        <w:ind w:left="1276" w:hanging="709"/>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E568F1">
        <w:rPr>
          <w:rFonts w:ascii="Tahoma" w:hAnsi="Tahoma" w:cs="Tahoma"/>
          <w:b/>
          <w:color w:val="365F91"/>
          <w:sz w:val="22"/>
          <w:szCs w:val="22"/>
          <w:u w:val="single"/>
        </w:rPr>
        <w:t xml:space="preserve">B </w:t>
      </w:r>
      <w:r>
        <w:rPr>
          <w:rFonts w:ascii="Tahoma" w:hAnsi="Tahoma" w:cs="Tahoma"/>
          <w:b/>
          <w:color w:val="365F91"/>
          <w:sz w:val="22"/>
          <w:szCs w:val="22"/>
          <w:u w:val="single"/>
        </w:rPr>
        <w:t>–</w:t>
      </w:r>
      <w:r w:rsidRPr="00E568F1">
        <w:rPr>
          <w:rFonts w:ascii="Tahoma" w:hAnsi="Tahoma" w:cs="Tahoma"/>
          <w:b/>
          <w:color w:val="365F91"/>
          <w:sz w:val="22"/>
          <w:szCs w:val="22"/>
          <w:u w:val="single"/>
        </w:rPr>
        <w:t xml:space="preserve"> </w:t>
      </w:r>
      <w:r>
        <w:rPr>
          <w:rFonts w:ascii="Tahoma" w:hAnsi="Tahoma" w:cs="Tahoma"/>
          <w:b/>
          <w:color w:val="365F91"/>
          <w:sz w:val="22"/>
          <w:szCs w:val="22"/>
          <w:u w:val="single"/>
        </w:rPr>
        <w:t xml:space="preserve">Propuesta </w:t>
      </w:r>
      <w:r w:rsidRPr="005D70D8">
        <w:rPr>
          <w:rFonts w:ascii="Tahoma" w:hAnsi="Tahoma" w:cs="Tahoma"/>
          <w:b/>
          <w:color w:val="365F91"/>
          <w:sz w:val="22"/>
          <w:szCs w:val="22"/>
          <w:u w:val="single"/>
        </w:rPr>
        <w:t xml:space="preserve">Técnica: </w:t>
      </w:r>
      <w:r w:rsidRPr="005D70D8">
        <w:rPr>
          <w:rFonts w:ascii="Tahoma" w:hAnsi="Tahoma" w:cs="Tahoma"/>
          <w:color w:val="365F91"/>
          <w:sz w:val="22"/>
          <w:szCs w:val="22"/>
        </w:rPr>
        <w:t>A esta evaluación ingresan las</w:t>
      </w:r>
      <w:r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rsidR="00A613F2" w:rsidRPr="00E67E5D" w:rsidRDefault="00A613F2" w:rsidP="00A613F2">
      <w:pPr>
        <w:pStyle w:val="ww-textoindependiente2"/>
        <w:spacing w:line="240" w:lineRule="auto"/>
        <w:ind w:left="1418"/>
        <w:rPr>
          <w:rFonts w:ascii="Tahoma" w:hAnsi="Tahoma" w:cs="Tahoma"/>
          <w:color w:val="365F91"/>
          <w:sz w:val="18"/>
          <w:szCs w:val="22"/>
          <w:lang w:val="es-ES"/>
        </w:rPr>
      </w:pPr>
    </w:p>
    <w:p w:rsidR="00A613F2" w:rsidRDefault="00A613F2" w:rsidP="009D3816">
      <w:pPr>
        <w:numPr>
          <w:ilvl w:val="2"/>
          <w:numId w:val="32"/>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técnica por </w:t>
      </w:r>
      <w:r w:rsidRPr="00FF1706">
        <w:rPr>
          <w:rFonts w:ascii="Tahoma" w:hAnsi="Tahoma" w:cs="Tahoma"/>
          <w:color w:val="365F91"/>
          <w:sz w:val="22"/>
          <w:szCs w:val="22"/>
        </w:rPr>
        <w:t>tres (3)</w:t>
      </w:r>
      <w:r>
        <w:rPr>
          <w:rFonts w:ascii="Tahoma" w:hAnsi="Tahoma" w:cs="Tahoma"/>
          <w:color w:val="365F91"/>
          <w:sz w:val="22"/>
          <w:szCs w:val="22"/>
        </w:rPr>
        <w:t xml:space="preserve"> </w:t>
      </w:r>
      <w:r w:rsidRPr="00FF1706">
        <w:rPr>
          <w:rFonts w:ascii="Tahoma" w:hAnsi="Tahoma" w:cs="Tahoma"/>
          <w:color w:val="365F91"/>
          <w:sz w:val="22"/>
          <w:szCs w:val="22"/>
        </w:rPr>
        <w:t>días</w:t>
      </w:r>
      <w:r w:rsidR="00C57DD6">
        <w:rPr>
          <w:rFonts w:ascii="Tahoma" w:hAnsi="Tahoma" w:cs="Tahoma"/>
          <w:color w:val="365F91"/>
          <w:sz w:val="22"/>
          <w:szCs w:val="22"/>
        </w:rPr>
        <w:t xml:space="preserve"> hábiles</w:t>
      </w:r>
      <w:r w:rsidRPr="00AF1A15">
        <w:rPr>
          <w:rFonts w:ascii="Tahoma" w:hAnsi="Tahoma" w:cs="Tahoma"/>
          <w:color w:val="365F91"/>
          <w:sz w:val="22"/>
          <w:szCs w:val="22"/>
        </w:rPr>
        <w:t xml:space="preserve"> para la evaluación correspondiente. </w:t>
      </w:r>
    </w:p>
    <w:p w:rsidR="00A613F2" w:rsidRPr="00E67E5D" w:rsidRDefault="00A613F2" w:rsidP="00A613F2">
      <w:pPr>
        <w:ind w:left="2127"/>
        <w:jc w:val="both"/>
        <w:outlineLvl w:val="2"/>
        <w:rPr>
          <w:rFonts w:ascii="Tahoma" w:hAnsi="Tahoma" w:cs="Tahoma"/>
          <w:color w:val="365F91"/>
          <w:szCs w:val="22"/>
        </w:rPr>
      </w:pPr>
    </w:p>
    <w:p w:rsidR="00A613F2" w:rsidRDefault="00A613F2" w:rsidP="009D3816">
      <w:pPr>
        <w:numPr>
          <w:ilvl w:val="2"/>
          <w:numId w:val="32"/>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Pr>
          <w:rFonts w:ascii="Tahoma" w:hAnsi="Tahoma" w:cs="Tahoma"/>
          <w:color w:val="365F91"/>
          <w:sz w:val="22"/>
          <w:szCs w:val="22"/>
        </w:rPr>
        <w:t xml:space="preserve"> 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sidRPr="00F10022">
        <w:rPr>
          <w:rFonts w:ascii="Tahoma" w:hAnsi="Tahoma" w:cs="Tahoma"/>
          <w:color w:val="365F91"/>
          <w:sz w:val="22"/>
          <w:szCs w:val="22"/>
        </w:rPr>
        <w:t>Especificaciones Técnicas (Parte II).</w:t>
      </w:r>
      <w:r w:rsidRPr="00DE2B89">
        <w:rPr>
          <w:rFonts w:ascii="Tahoma" w:hAnsi="Tahoma" w:cs="Tahoma"/>
          <w:color w:val="365F91"/>
          <w:sz w:val="22"/>
          <w:szCs w:val="22"/>
        </w:rPr>
        <w:t xml:space="preserve">  </w:t>
      </w:r>
    </w:p>
    <w:p w:rsidR="00A613F2" w:rsidRPr="00DE2B89" w:rsidRDefault="00A613F2" w:rsidP="00A613F2">
      <w:pPr>
        <w:jc w:val="both"/>
        <w:outlineLvl w:val="2"/>
        <w:rPr>
          <w:rFonts w:ascii="Tahoma" w:hAnsi="Tahoma" w:cs="Tahoma"/>
          <w:color w:val="365F91"/>
          <w:sz w:val="22"/>
          <w:szCs w:val="22"/>
        </w:rPr>
      </w:pPr>
    </w:p>
    <w:p w:rsidR="00A613F2" w:rsidRDefault="00A613F2" w:rsidP="009D3816">
      <w:pPr>
        <w:numPr>
          <w:ilvl w:val="0"/>
          <w:numId w:val="19"/>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053061">
        <w:rPr>
          <w:rFonts w:ascii="Tahoma" w:hAnsi="Tahoma" w:cs="Tahoma"/>
          <w:color w:val="365F91"/>
          <w:sz w:val="22"/>
          <w:szCs w:val="22"/>
        </w:rPr>
        <w:t>Su calificación corresponde al setenta (70) por ciento del total de la calificación cuando existan criterios calificables, caso contrario su calificación corresponde al cien (100) por ciento.</w:t>
      </w:r>
      <w:r w:rsidRPr="00AF1A15">
        <w:rPr>
          <w:rFonts w:ascii="Tahoma" w:hAnsi="Tahoma" w:cs="Tahoma"/>
          <w:color w:val="365F91"/>
          <w:sz w:val="22"/>
          <w:szCs w:val="22"/>
        </w:rPr>
        <w:t xml:space="preserve"> Solamente se habilitan a la siguiente etapa los proponentes que cumplan con todos los criterios mandatorios.</w:t>
      </w:r>
    </w:p>
    <w:p w:rsidR="00A613F2" w:rsidRDefault="00A613F2" w:rsidP="00A613F2">
      <w:pPr>
        <w:tabs>
          <w:tab w:val="left" w:pos="2268"/>
        </w:tabs>
        <w:ind w:left="2268"/>
        <w:jc w:val="both"/>
        <w:rPr>
          <w:rFonts w:ascii="Tahoma" w:hAnsi="Tahoma" w:cs="Tahoma"/>
          <w:color w:val="365F91"/>
          <w:sz w:val="22"/>
          <w:szCs w:val="22"/>
        </w:rPr>
      </w:pPr>
    </w:p>
    <w:p w:rsidR="00A613F2" w:rsidRPr="00AF1A15" w:rsidRDefault="00A613F2" w:rsidP="009D3816">
      <w:pPr>
        <w:numPr>
          <w:ilvl w:val="0"/>
          <w:numId w:val="19"/>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Calificables: Son los criterios no excluyentes que brindan un valor agregado a la oferta de cada proponente, calificados sobre un porcentaje </w:t>
      </w:r>
      <w:r>
        <w:rPr>
          <w:rFonts w:ascii="Tahoma" w:hAnsi="Tahoma" w:cs="Tahoma"/>
          <w:color w:val="365F91"/>
          <w:sz w:val="22"/>
          <w:szCs w:val="22"/>
        </w:rPr>
        <w:t xml:space="preserve">máximo </w:t>
      </w:r>
      <w:r w:rsidRPr="00AF1A15">
        <w:rPr>
          <w:rFonts w:ascii="Tahoma" w:hAnsi="Tahoma" w:cs="Tahoma"/>
          <w:color w:val="365F91"/>
          <w:sz w:val="22"/>
          <w:szCs w:val="22"/>
        </w:rPr>
        <w:t>de treinta (30) por ciento.</w:t>
      </w:r>
    </w:p>
    <w:p w:rsidR="00A613F2" w:rsidRPr="00AF1A15" w:rsidRDefault="00A613F2" w:rsidP="00A613F2">
      <w:pPr>
        <w:tabs>
          <w:tab w:val="left" w:pos="2268"/>
        </w:tabs>
        <w:ind w:left="2268" w:hanging="425"/>
        <w:jc w:val="both"/>
        <w:rPr>
          <w:rFonts w:ascii="Tahoma" w:hAnsi="Tahoma" w:cs="Tahoma"/>
          <w:color w:val="365F91"/>
          <w:sz w:val="22"/>
          <w:szCs w:val="22"/>
        </w:rPr>
      </w:pPr>
    </w:p>
    <w:p w:rsidR="00A613F2" w:rsidRDefault="00A613F2" w:rsidP="00A613F2">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w:t>
      </w:r>
      <w:r w:rsidR="00C57DD6">
        <w:rPr>
          <w:rFonts w:ascii="Tahoma" w:hAnsi="Tahoma" w:cs="Tahoma"/>
          <w:color w:val="365F91"/>
          <w:sz w:val="22"/>
          <w:szCs w:val="22"/>
          <w:lang w:val="es-ES" w:bidi="en-US"/>
        </w:rPr>
        <w:t xml:space="preserve"> de</w:t>
      </w:r>
      <w:r w:rsidRPr="00F923E1">
        <w:rPr>
          <w:rFonts w:ascii="Tahoma" w:hAnsi="Tahoma" w:cs="Tahoma"/>
          <w:color w:val="365F91"/>
          <w:sz w:val="22"/>
          <w:szCs w:val="22"/>
          <w:lang w:val="es-ES" w:bidi="en-US"/>
        </w:rPr>
        <w:t xml:space="preserve"> Califica</w:t>
      </w:r>
      <w:r w:rsidR="00C57DD6">
        <w:rPr>
          <w:rFonts w:ascii="Tahoma" w:hAnsi="Tahoma" w:cs="Tahoma"/>
          <w:color w:val="365F91"/>
          <w:sz w:val="22"/>
          <w:szCs w:val="22"/>
          <w:lang w:val="es-ES" w:bidi="en-US"/>
        </w:rPr>
        <w:t>ción</w:t>
      </w:r>
      <w:r w:rsidRPr="00F923E1">
        <w:rPr>
          <w:rFonts w:ascii="Tahoma" w:hAnsi="Tahoma" w:cs="Tahoma"/>
          <w:color w:val="365F91"/>
          <w:sz w:val="22"/>
          <w:szCs w:val="22"/>
          <w:lang w:val="es-ES" w:bidi="en-US"/>
        </w:rPr>
        <w:t xml:space="preserve"> para su posterior aceptación o rechazo. En caso de existir discrepancia de criterios u observaciones por parte de la Comisión, </w:t>
      </w:r>
      <w:r w:rsidR="00A56D72">
        <w:rPr>
          <w:rFonts w:ascii="Tahoma" w:hAnsi="Tahoma" w:cs="Tahoma"/>
          <w:color w:val="365F91"/>
          <w:sz w:val="22"/>
          <w:szCs w:val="22"/>
          <w:lang w:val="es-ES" w:bidi="en-US"/>
        </w:rPr>
        <w:t>é</w:t>
      </w:r>
      <w:r w:rsidRPr="00F923E1">
        <w:rPr>
          <w:rFonts w:ascii="Tahoma" w:hAnsi="Tahoma" w:cs="Tahoma"/>
          <w:color w:val="365F91"/>
          <w:sz w:val="22"/>
          <w:szCs w:val="22"/>
          <w:lang w:val="es-ES" w:bidi="en-US"/>
        </w:rPr>
        <w:t>stos deben ser explicitados en el informe final.</w:t>
      </w:r>
    </w:p>
    <w:p w:rsidR="00A613F2" w:rsidRPr="000E1807" w:rsidRDefault="00A613F2" w:rsidP="00A613F2">
      <w:pPr>
        <w:pStyle w:val="ww-textoindependiente2"/>
        <w:spacing w:line="240" w:lineRule="auto"/>
        <w:ind w:left="1418"/>
        <w:rPr>
          <w:rFonts w:ascii="Tahoma" w:hAnsi="Tahoma" w:cs="Tahoma"/>
          <w:b/>
          <w:color w:val="365F91"/>
          <w:sz w:val="22"/>
          <w:szCs w:val="22"/>
          <w:lang w:val="es-ES" w:bidi="en-US"/>
        </w:rPr>
      </w:pPr>
    </w:p>
    <w:p w:rsidR="00A613F2" w:rsidRPr="000E1807" w:rsidRDefault="00A613F2" w:rsidP="009D3816">
      <w:pPr>
        <w:numPr>
          <w:ilvl w:val="1"/>
          <w:numId w:val="32"/>
        </w:numPr>
        <w:ind w:left="1276" w:hanging="709"/>
        <w:jc w:val="both"/>
        <w:outlineLvl w:val="2"/>
        <w:rPr>
          <w:rFonts w:ascii="Tahoma" w:hAnsi="Tahoma" w:cs="Tahoma"/>
          <w:b/>
          <w:color w:val="365F91"/>
          <w:sz w:val="22"/>
          <w:szCs w:val="22"/>
        </w:rPr>
      </w:pPr>
      <w:r w:rsidRPr="00FF1706">
        <w:rPr>
          <w:rFonts w:ascii="Tahoma" w:hAnsi="Tahoma" w:cs="Tahoma"/>
          <w:b/>
          <w:color w:val="365F91"/>
          <w:sz w:val="22"/>
          <w:szCs w:val="22"/>
          <w:u w:val="single"/>
        </w:rPr>
        <w:t>Sobre C - Oferta Económica</w:t>
      </w:r>
      <w:r w:rsidRPr="000E1807">
        <w:rPr>
          <w:rFonts w:ascii="Tahoma" w:hAnsi="Tahoma" w:cs="Tahoma"/>
          <w:b/>
          <w:color w:val="365F91"/>
          <w:sz w:val="22"/>
          <w:szCs w:val="22"/>
          <w:u w:val="single"/>
        </w:rPr>
        <w:t>:</w:t>
      </w:r>
      <w:r w:rsidRPr="004870BA">
        <w:rPr>
          <w:rFonts w:ascii="Tahoma" w:hAnsi="Tahoma" w:cs="Tahoma"/>
          <w:b/>
          <w:color w:val="365F91"/>
          <w:sz w:val="22"/>
          <w:szCs w:val="22"/>
        </w:rPr>
        <w:t xml:space="preserve"> </w:t>
      </w:r>
      <w:r>
        <w:rPr>
          <w:rFonts w:ascii="Tahoma" w:hAnsi="Tahoma" w:cs="Tahoma"/>
          <w:color w:val="365F91"/>
          <w:sz w:val="22"/>
          <w:szCs w:val="22"/>
        </w:rPr>
        <w:t>Paralela a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w:t>
      </w:r>
      <w:r w:rsidRPr="00F94F17">
        <w:rPr>
          <w:rFonts w:ascii="Tahoma" w:hAnsi="Tahoma" w:cs="Tahoma"/>
          <w:color w:val="365F91"/>
          <w:sz w:val="22"/>
          <w:szCs w:val="22"/>
        </w:rPr>
        <w:t>tienen 3 días</w:t>
      </w:r>
      <w:r>
        <w:rPr>
          <w:rFonts w:ascii="Tahoma" w:hAnsi="Tahoma" w:cs="Tahoma"/>
          <w:color w:val="365F91"/>
          <w:sz w:val="22"/>
          <w:szCs w:val="22"/>
        </w:rPr>
        <w:t xml:space="preserve"> hábiles</w:t>
      </w:r>
      <w:r w:rsidRPr="00AF1A15">
        <w:rPr>
          <w:rFonts w:ascii="Tahoma" w:hAnsi="Tahoma" w:cs="Tahoma"/>
          <w:color w:val="365F91"/>
          <w:sz w:val="22"/>
          <w:szCs w:val="22"/>
        </w:rPr>
        <w:t xml:space="preserve"> para presentar sus resultados.</w:t>
      </w:r>
    </w:p>
    <w:p w:rsidR="00A613F2" w:rsidRDefault="00A613F2" w:rsidP="00A613F2">
      <w:pPr>
        <w:ind w:left="708"/>
        <w:jc w:val="both"/>
        <w:rPr>
          <w:rFonts w:ascii="Tahoma" w:hAnsi="Tahoma" w:cs="Tahoma"/>
          <w:sz w:val="24"/>
          <w:szCs w:val="24"/>
          <w:highlight w:val="yellow"/>
        </w:rPr>
      </w:pPr>
    </w:p>
    <w:p w:rsidR="00A613F2" w:rsidRDefault="00A613F2" w:rsidP="009D3816">
      <w:pPr>
        <w:pStyle w:val="Prrafodelista"/>
        <w:numPr>
          <w:ilvl w:val="1"/>
          <w:numId w:val="32"/>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rsidR="00A613F2" w:rsidRPr="00E67E5D" w:rsidRDefault="00A613F2" w:rsidP="00A613F2">
      <w:pPr>
        <w:jc w:val="both"/>
        <w:rPr>
          <w:rFonts w:ascii="Tahoma" w:hAnsi="Tahoma" w:cs="Tahoma"/>
          <w:b/>
          <w:color w:val="004990"/>
          <w:sz w:val="18"/>
          <w:szCs w:val="22"/>
          <w:u w:val="single"/>
        </w:rPr>
      </w:pPr>
    </w:p>
    <w:p w:rsidR="00A613F2" w:rsidRPr="00613DBB" w:rsidRDefault="00A613F2" w:rsidP="00A613F2">
      <w:pPr>
        <w:pStyle w:val="Prrafodelista"/>
        <w:ind w:left="1276"/>
        <w:jc w:val="both"/>
        <w:outlineLvl w:val="2"/>
        <w:rPr>
          <w:rFonts w:ascii="Tahoma" w:hAnsi="Tahoma" w:cs="Tahoma"/>
          <w:color w:val="365F91"/>
          <w:sz w:val="22"/>
          <w:szCs w:val="22"/>
        </w:rPr>
      </w:pPr>
      <w:r w:rsidRPr="0042492C">
        <w:rPr>
          <w:rFonts w:ascii="Tahoma" w:hAnsi="Tahoma" w:cs="Tahoma"/>
          <w:color w:val="365F91"/>
          <w:sz w:val="22"/>
          <w:szCs w:val="22"/>
        </w:rPr>
        <w:t>Es el resultado de</w:t>
      </w:r>
      <w:r>
        <w:rPr>
          <w:rFonts w:ascii="Tahoma" w:hAnsi="Tahoma" w:cs="Tahoma"/>
          <w:color w:val="365F91"/>
          <w:sz w:val="22"/>
          <w:szCs w:val="22"/>
        </w:rPr>
        <w:t>l</w:t>
      </w:r>
      <w:r w:rsidRPr="0042492C">
        <w:rPr>
          <w:rFonts w:ascii="Tahoma" w:hAnsi="Tahoma" w:cs="Tahoma"/>
          <w:color w:val="365F91"/>
          <w:sz w:val="22"/>
          <w:szCs w:val="22"/>
        </w:rPr>
        <w:t xml:space="preserve"> promedio ponderado de las calificaciones obtenidas en la </w:t>
      </w:r>
      <w:r>
        <w:rPr>
          <w:rFonts w:ascii="Tahoma" w:hAnsi="Tahoma" w:cs="Tahoma"/>
          <w:color w:val="365F91"/>
          <w:sz w:val="22"/>
          <w:szCs w:val="22"/>
        </w:rPr>
        <w:t xml:space="preserve">evaluación </w:t>
      </w:r>
      <w:r w:rsidRPr="0042492C">
        <w:rPr>
          <w:rFonts w:ascii="Tahoma" w:hAnsi="Tahoma" w:cs="Tahoma"/>
          <w:color w:val="365F91"/>
          <w:sz w:val="22"/>
          <w:szCs w:val="22"/>
        </w:rPr>
        <w:t>técnica</w:t>
      </w:r>
      <w:r>
        <w:rPr>
          <w:rFonts w:ascii="Tahoma" w:hAnsi="Tahoma" w:cs="Tahoma"/>
          <w:color w:val="365F91"/>
          <w:sz w:val="22"/>
          <w:szCs w:val="22"/>
        </w:rPr>
        <w:t xml:space="preserve"> (60%)</w:t>
      </w:r>
      <w:r w:rsidRPr="0042492C">
        <w:rPr>
          <w:rFonts w:ascii="Tahoma" w:hAnsi="Tahoma" w:cs="Tahoma"/>
          <w:color w:val="365F91"/>
          <w:sz w:val="22"/>
          <w:szCs w:val="22"/>
        </w:rPr>
        <w:t xml:space="preserve"> </w:t>
      </w:r>
      <w:r>
        <w:rPr>
          <w:rFonts w:ascii="Tahoma" w:hAnsi="Tahoma" w:cs="Tahoma"/>
          <w:color w:val="365F91"/>
          <w:sz w:val="22"/>
          <w:szCs w:val="22"/>
        </w:rPr>
        <w:t>y la evaluación económica (40%).</w:t>
      </w:r>
    </w:p>
    <w:p w:rsidR="00A613F2" w:rsidRPr="00CF1DE6" w:rsidRDefault="00A613F2" w:rsidP="00A613F2">
      <w:pPr>
        <w:ind w:left="1134"/>
        <w:jc w:val="both"/>
        <w:rPr>
          <w:rFonts w:ascii="Tahoma" w:hAnsi="Tahoma" w:cs="Tahoma"/>
          <w:color w:val="004990"/>
          <w:sz w:val="22"/>
          <w:szCs w:val="22"/>
        </w:rPr>
      </w:pPr>
    </w:p>
    <w:p w:rsidR="00A613F2" w:rsidRDefault="00A613F2" w:rsidP="009D3816">
      <w:pPr>
        <w:pStyle w:val="Prrafodelista"/>
        <w:numPr>
          <w:ilvl w:val="1"/>
          <w:numId w:val="32"/>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rsidR="00A613F2" w:rsidRPr="00E67E5D" w:rsidRDefault="00A613F2" w:rsidP="00A613F2">
      <w:pPr>
        <w:pStyle w:val="Prrafodelista"/>
        <w:ind w:left="1276"/>
        <w:jc w:val="both"/>
        <w:rPr>
          <w:rFonts w:ascii="Tahoma" w:hAnsi="Tahoma" w:cs="Tahoma"/>
          <w:b/>
          <w:color w:val="004990"/>
          <w:sz w:val="18"/>
          <w:szCs w:val="22"/>
          <w:u w:val="single"/>
        </w:rPr>
      </w:pPr>
    </w:p>
    <w:p w:rsidR="00A613F2" w:rsidRDefault="00A613F2" w:rsidP="00A613F2">
      <w:pPr>
        <w:ind w:left="1276"/>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rsidR="00A613F2" w:rsidRDefault="00A613F2" w:rsidP="00A613F2">
      <w:pPr>
        <w:ind w:left="1276"/>
        <w:jc w:val="both"/>
        <w:rPr>
          <w:rFonts w:ascii="Tahoma" w:hAnsi="Tahoma" w:cs="Tahoma"/>
          <w:color w:val="004990"/>
          <w:sz w:val="22"/>
          <w:szCs w:val="22"/>
        </w:rPr>
      </w:pPr>
    </w:p>
    <w:p w:rsidR="00A613F2" w:rsidRDefault="00A613F2" w:rsidP="00A613F2">
      <w:pPr>
        <w:ind w:left="1276"/>
        <w:jc w:val="both"/>
        <w:rPr>
          <w:rFonts w:ascii="Tahoma" w:hAnsi="Tahoma" w:cs="Tahoma"/>
          <w:b/>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w:t>
      </w:r>
      <w:r w:rsidRPr="006D4022">
        <w:rPr>
          <w:rFonts w:ascii="Tahoma" w:hAnsi="Tahoma" w:cs="Tahoma"/>
          <w:b/>
          <w:color w:val="004990"/>
          <w:sz w:val="22"/>
          <w:szCs w:val="22"/>
        </w:rPr>
        <w:t>Nacionales</w:t>
      </w:r>
      <w:r>
        <w:rPr>
          <w:rFonts w:ascii="Tahoma" w:hAnsi="Tahoma" w:cs="Tahoma"/>
          <w:color w:val="004990"/>
          <w:sz w:val="22"/>
          <w:szCs w:val="22"/>
        </w:rPr>
        <w:t xml:space="preserve">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r w:rsidRPr="00145FAC">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 característica requerida </w:t>
      </w:r>
      <w:r w:rsidRPr="00145FAC">
        <w:rPr>
          <w:rFonts w:ascii="Tahoma" w:hAnsi="Tahoma" w:cs="Tahoma"/>
          <w:b/>
          <w:color w:val="004990"/>
          <w:sz w:val="22"/>
          <w:szCs w:val="22"/>
        </w:rPr>
        <w:t>será causal</w:t>
      </w:r>
      <w:r>
        <w:rPr>
          <w:rFonts w:ascii="Tahoma" w:hAnsi="Tahoma" w:cs="Tahoma"/>
          <w:b/>
          <w:color w:val="004990"/>
          <w:sz w:val="22"/>
          <w:szCs w:val="22"/>
        </w:rPr>
        <w:t xml:space="preserve"> para dejar sin efecto la nota de</w:t>
      </w:r>
      <w:r w:rsidRPr="00145FAC">
        <w:rPr>
          <w:rFonts w:ascii="Tahoma" w:hAnsi="Tahoma" w:cs="Tahoma"/>
          <w:b/>
          <w:color w:val="004990"/>
          <w:sz w:val="22"/>
          <w:szCs w:val="22"/>
        </w:rPr>
        <w:t xml:space="preserve"> adjudicación y ejecución de la Garantía de Seriedad de Propuesta.</w:t>
      </w:r>
    </w:p>
    <w:p w:rsidR="00A613F2" w:rsidRDefault="00A613F2" w:rsidP="00A613F2">
      <w:pPr>
        <w:ind w:left="1276"/>
        <w:jc w:val="both"/>
        <w:rPr>
          <w:rFonts w:ascii="Tahoma" w:hAnsi="Tahoma" w:cs="Tahoma"/>
          <w:b/>
          <w:color w:val="004990"/>
          <w:sz w:val="22"/>
          <w:szCs w:val="22"/>
        </w:rPr>
      </w:pPr>
    </w:p>
    <w:p w:rsidR="00A613F2" w:rsidRPr="00A61BBA" w:rsidRDefault="00A613F2" w:rsidP="009D3816">
      <w:pPr>
        <w:pStyle w:val="Prrafodelista"/>
        <w:numPr>
          <w:ilvl w:val="1"/>
          <w:numId w:val="32"/>
        </w:numPr>
        <w:ind w:left="1276" w:hanging="709"/>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(Documento de Compra):</w:t>
      </w:r>
    </w:p>
    <w:p w:rsidR="00A613F2" w:rsidRPr="00E67E5D" w:rsidRDefault="00A613F2" w:rsidP="00A613F2">
      <w:pPr>
        <w:ind w:left="1134"/>
        <w:jc w:val="both"/>
        <w:rPr>
          <w:rFonts w:ascii="Tahoma" w:hAnsi="Tahoma" w:cs="Tahoma"/>
          <w:color w:val="004990"/>
          <w:sz w:val="18"/>
          <w:szCs w:val="22"/>
        </w:rPr>
      </w:pPr>
    </w:p>
    <w:p w:rsidR="00A613F2" w:rsidRDefault="00A613F2" w:rsidP="00A613F2">
      <w:pPr>
        <w:ind w:left="1276"/>
        <w:jc w:val="both"/>
        <w:rPr>
          <w:rFonts w:ascii="Tahoma" w:hAnsi="Tahoma" w:cs="Tahoma"/>
          <w:color w:val="004990"/>
          <w:sz w:val="22"/>
          <w:szCs w:val="22"/>
        </w:rPr>
      </w:pPr>
      <w:r w:rsidRPr="00627D63">
        <w:rPr>
          <w:rFonts w:ascii="Tahoma" w:hAnsi="Tahoma" w:cs="Tahoma"/>
          <w:color w:val="004990"/>
          <w:sz w:val="22"/>
          <w:szCs w:val="22"/>
        </w:rPr>
        <w:t>Aceptada la adjudicación</w:t>
      </w:r>
      <w:r w:rsidRPr="009E7D8F">
        <w:rPr>
          <w:rFonts w:ascii="Tahoma" w:hAnsi="Tahoma" w:cs="Tahoma"/>
          <w:color w:val="004990"/>
          <w:sz w:val="22"/>
          <w:szCs w:val="22"/>
        </w:rPr>
        <w:t>, se iniciará</w:t>
      </w:r>
      <w:r w:rsidR="00386F1D">
        <w:rPr>
          <w:rFonts w:ascii="Tahoma" w:hAnsi="Tahoma" w:cs="Tahoma"/>
          <w:color w:val="004990"/>
          <w:sz w:val="22"/>
          <w:szCs w:val="22"/>
        </w:rPr>
        <w:t>n</w:t>
      </w:r>
      <w:r w:rsidRPr="009E7D8F">
        <w:rPr>
          <w:rFonts w:ascii="Tahoma" w:hAnsi="Tahoma" w:cs="Tahoma"/>
          <w:color w:val="004990"/>
          <w:sz w:val="22"/>
          <w:szCs w:val="22"/>
        </w:rPr>
        <w:t xml:space="preserve"> las gestiones de formalización de la relación comercial a través del correspondiente</w:t>
      </w:r>
      <w:r>
        <w:rPr>
          <w:rFonts w:ascii="Tahoma" w:hAnsi="Tahoma" w:cs="Tahoma"/>
          <w:color w:val="004990"/>
          <w:sz w:val="22"/>
          <w:szCs w:val="22"/>
        </w:rPr>
        <w:t xml:space="preserve"> </w:t>
      </w:r>
      <w:r w:rsidR="00386F1D">
        <w:rPr>
          <w:rFonts w:ascii="Tahoma" w:hAnsi="Tahoma" w:cs="Tahoma"/>
          <w:color w:val="004990"/>
          <w:sz w:val="22"/>
          <w:szCs w:val="22"/>
        </w:rPr>
        <w:t>C</w:t>
      </w:r>
      <w:r w:rsidRPr="00F94F17">
        <w:rPr>
          <w:rFonts w:ascii="Tahoma" w:hAnsi="Tahoma" w:cs="Tahoma"/>
          <w:color w:val="004990"/>
          <w:sz w:val="22"/>
          <w:szCs w:val="22"/>
        </w:rPr>
        <w:t>ontrato,</w:t>
      </w:r>
      <w:r w:rsidRPr="009E7D8F">
        <w:rPr>
          <w:rFonts w:ascii="Tahoma" w:hAnsi="Tahoma" w:cs="Tahoma"/>
          <w:color w:val="004990"/>
          <w:sz w:val="22"/>
          <w:szCs w:val="22"/>
        </w:rPr>
        <w:t xml:space="preserve"> para lo cual el oferente debe remitir a Entel la documentación detallada en el siguiente punto</w:t>
      </w:r>
      <w:r>
        <w:rPr>
          <w:rFonts w:ascii="Tahoma" w:hAnsi="Tahoma" w:cs="Tahoma"/>
          <w:color w:val="004990"/>
          <w:sz w:val="22"/>
          <w:szCs w:val="22"/>
        </w:rPr>
        <w:t>.</w:t>
      </w:r>
    </w:p>
    <w:p w:rsidR="00A613F2" w:rsidRDefault="00A613F2" w:rsidP="00A613F2">
      <w:pPr>
        <w:ind w:left="1276"/>
        <w:jc w:val="both"/>
        <w:rPr>
          <w:rFonts w:ascii="Tahoma" w:hAnsi="Tahoma" w:cs="Tahoma"/>
          <w:color w:val="004990"/>
          <w:sz w:val="22"/>
          <w:szCs w:val="22"/>
        </w:rPr>
      </w:pPr>
    </w:p>
    <w:p w:rsidR="00A613F2" w:rsidRPr="00612356" w:rsidRDefault="00A613F2" w:rsidP="00A613F2">
      <w:pPr>
        <w:ind w:left="1276"/>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w:t>
      </w:r>
      <w:r>
        <w:rPr>
          <w:rFonts w:ascii="Tahoma" w:hAnsi="Tahoma" w:cs="Tahoma"/>
          <w:color w:val="004990"/>
          <w:sz w:val="22"/>
          <w:szCs w:val="22"/>
        </w:rPr>
        <w:t xml:space="preserve"> contrato </w:t>
      </w:r>
      <w:r w:rsidRPr="00612356">
        <w:rPr>
          <w:rFonts w:ascii="Tahoma" w:hAnsi="Tahoma" w:cs="Tahoma"/>
          <w:color w:val="004990"/>
          <w:sz w:val="22"/>
          <w:szCs w:val="22"/>
        </w:rPr>
        <w:t xml:space="preserve">elaborado por Entel S.A. </w:t>
      </w:r>
    </w:p>
    <w:p w:rsidR="00A613F2" w:rsidRDefault="00A613F2" w:rsidP="00A613F2">
      <w:pPr>
        <w:ind w:left="1134"/>
        <w:jc w:val="both"/>
        <w:rPr>
          <w:rFonts w:ascii="Tahoma" w:hAnsi="Tahoma" w:cs="Tahoma"/>
          <w:color w:val="004990"/>
          <w:sz w:val="22"/>
          <w:szCs w:val="22"/>
        </w:rPr>
      </w:pPr>
    </w:p>
    <w:p w:rsidR="00A613F2" w:rsidRPr="00CF1DE6" w:rsidRDefault="00A613F2" w:rsidP="00A613F2">
      <w:pPr>
        <w:ind w:left="1134"/>
        <w:jc w:val="both"/>
        <w:rPr>
          <w:rFonts w:ascii="Tahoma" w:hAnsi="Tahoma" w:cs="Tahoma"/>
          <w:color w:val="004990"/>
          <w:sz w:val="22"/>
          <w:szCs w:val="22"/>
        </w:rPr>
      </w:pPr>
    </w:p>
    <w:p w:rsidR="00A613F2" w:rsidRPr="00A06823" w:rsidRDefault="00A613F2" w:rsidP="009D3816">
      <w:pPr>
        <w:pStyle w:val="Prrafodelista"/>
        <w:numPr>
          <w:ilvl w:val="1"/>
          <w:numId w:val="32"/>
        </w:numPr>
        <w:ind w:left="1276" w:hanging="709"/>
        <w:jc w:val="both"/>
        <w:rPr>
          <w:rFonts w:ascii="Tahoma" w:hAnsi="Tahoma" w:cs="Tahoma"/>
          <w:b/>
          <w:color w:val="004990"/>
          <w:sz w:val="18"/>
          <w:szCs w:val="22"/>
          <w:u w:val="single"/>
        </w:rPr>
      </w:pPr>
      <w:r w:rsidRPr="00A06823">
        <w:rPr>
          <w:rFonts w:ascii="Tahoma" w:hAnsi="Tahoma" w:cs="Tahoma"/>
          <w:b/>
          <w:color w:val="004990"/>
          <w:sz w:val="22"/>
          <w:szCs w:val="22"/>
          <w:u w:val="single"/>
        </w:rPr>
        <w:t>Documentos que debe Presentar el Proponente</w:t>
      </w:r>
    </w:p>
    <w:p w:rsidR="00A613F2" w:rsidRPr="00A06823" w:rsidRDefault="00A613F2" w:rsidP="00A613F2">
      <w:pPr>
        <w:pStyle w:val="Prrafodelista"/>
        <w:ind w:left="1276"/>
        <w:jc w:val="both"/>
        <w:rPr>
          <w:rFonts w:ascii="Tahoma" w:hAnsi="Tahoma" w:cs="Tahoma"/>
          <w:b/>
          <w:color w:val="004990"/>
          <w:sz w:val="18"/>
          <w:szCs w:val="22"/>
          <w:u w:val="single"/>
        </w:rPr>
      </w:pPr>
    </w:p>
    <w:p w:rsidR="00A613F2" w:rsidRPr="0011558D" w:rsidRDefault="00A613F2" w:rsidP="009D3816">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613F2" w:rsidRPr="0011558D" w:rsidRDefault="00A613F2" w:rsidP="009D3816">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613F2" w:rsidRPr="0011558D" w:rsidRDefault="00A613F2" w:rsidP="009D3816">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613F2" w:rsidRPr="0011558D" w:rsidRDefault="00A613F2" w:rsidP="009D3816">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613F2" w:rsidRPr="0011558D" w:rsidRDefault="00A613F2" w:rsidP="009D3816">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613F2" w:rsidRPr="003A3DA4" w:rsidRDefault="00A613F2" w:rsidP="00A613F2">
      <w:pPr>
        <w:ind w:left="1276"/>
        <w:jc w:val="both"/>
        <w:rPr>
          <w:rFonts w:ascii="Tahoma" w:hAnsi="Tahoma" w:cs="Tahoma"/>
          <w:sz w:val="22"/>
          <w:szCs w:val="22"/>
        </w:rPr>
      </w:pPr>
      <w:r>
        <w:rPr>
          <w:rFonts w:ascii="Tahoma" w:hAnsi="Tahoma" w:cs="Tahoma"/>
          <w:color w:val="004990"/>
          <w:sz w:val="22"/>
          <w:szCs w:val="22"/>
        </w:rPr>
        <w:t>La(s) empresa(s) adj</w:t>
      </w:r>
      <w:r w:rsidRPr="00F9115A">
        <w:rPr>
          <w:rFonts w:ascii="Tahoma" w:hAnsi="Tahoma" w:cs="Tahoma"/>
          <w:color w:val="004990"/>
          <w:sz w:val="22"/>
          <w:szCs w:val="22"/>
        </w:rPr>
        <w:t xml:space="preserve">udicada(S) debe(n) presentar la siguiente documentación para la </w:t>
      </w:r>
      <w:r w:rsidRPr="00F94F17">
        <w:rPr>
          <w:rFonts w:ascii="Tahoma" w:hAnsi="Tahoma" w:cs="Tahoma"/>
          <w:color w:val="004E70"/>
          <w:sz w:val="22"/>
          <w:szCs w:val="22"/>
        </w:rPr>
        <w:t>elaboración del contrato:</w:t>
      </w:r>
      <w:r w:rsidRPr="003A3DA4">
        <w:rPr>
          <w:rFonts w:ascii="Tahoma" w:hAnsi="Tahoma" w:cs="Tahoma"/>
          <w:sz w:val="22"/>
          <w:szCs w:val="22"/>
        </w:rPr>
        <w:t xml:space="preserve"> </w:t>
      </w:r>
    </w:p>
    <w:p w:rsidR="00A613F2" w:rsidRPr="003A3DA4" w:rsidRDefault="00A613F2" w:rsidP="00A613F2">
      <w:pPr>
        <w:ind w:left="1134" w:hanging="567"/>
        <w:jc w:val="both"/>
        <w:rPr>
          <w:rFonts w:ascii="Tahoma" w:hAnsi="Tahoma" w:cs="Tahoma"/>
          <w:sz w:val="22"/>
          <w:szCs w:val="22"/>
        </w:rPr>
      </w:pPr>
    </w:p>
    <w:p w:rsidR="00A613F2" w:rsidRPr="0011558D" w:rsidRDefault="00A613F2" w:rsidP="009D3816">
      <w:pPr>
        <w:pStyle w:val="Prrafodelista"/>
        <w:numPr>
          <w:ilvl w:val="0"/>
          <w:numId w:val="6"/>
        </w:numPr>
        <w:tabs>
          <w:tab w:val="num" w:pos="1080"/>
        </w:tabs>
        <w:jc w:val="both"/>
        <w:rPr>
          <w:rFonts w:ascii="Tahoma" w:hAnsi="Tahoma" w:cs="Tahoma"/>
          <w:vanish/>
          <w:color w:val="004990"/>
          <w:sz w:val="22"/>
          <w:szCs w:val="22"/>
          <w:lang w:eastAsia="es-ES"/>
        </w:rPr>
      </w:pPr>
    </w:p>
    <w:p w:rsidR="00A613F2" w:rsidRPr="0011558D" w:rsidRDefault="00A613F2" w:rsidP="009D3816">
      <w:pPr>
        <w:pStyle w:val="Prrafodelista"/>
        <w:numPr>
          <w:ilvl w:val="0"/>
          <w:numId w:val="6"/>
        </w:numPr>
        <w:tabs>
          <w:tab w:val="num" w:pos="1080"/>
        </w:tabs>
        <w:jc w:val="both"/>
        <w:rPr>
          <w:rFonts w:ascii="Tahoma" w:hAnsi="Tahoma" w:cs="Tahoma"/>
          <w:vanish/>
          <w:color w:val="004990"/>
          <w:sz w:val="22"/>
          <w:szCs w:val="22"/>
          <w:lang w:eastAsia="es-ES"/>
        </w:rPr>
      </w:pPr>
    </w:p>
    <w:p w:rsidR="00A613F2" w:rsidRPr="0011558D" w:rsidRDefault="00A613F2" w:rsidP="009D3816">
      <w:pPr>
        <w:pStyle w:val="Prrafodelista"/>
        <w:numPr>
          <w:ilvl w:val="0"/>
          <w:numId w:val="6"/>
        </w:numPr>
        <w:tabs>
          <w:tab w:val="num" w:pos="1080"/>
        </w:tabs>
        <w:jc w:val="both"/>
        <w:rPr>
          <w:rFonts w:ascii="Tahoma" w:hAnsi="Tahoma" w:cs="Tahoma"/>
          <w:vanish/>
          <w:color w:val="004990"/>
          <w:sz w:val="22"/>
          <w:szCs w:val="22"/>
          <w:lang w:eastAsia="es-ES"/>
        </w:rPr>
      </w:pPr>
    </w:p>
    <w:p w:rsidR="00A613F2" w:rsidRPr="0011558D" w:rsidRDefault="00A613F2" w:rsidP="009D3816">
      <w:pPr>
        <w:pStyle w:val="Prrafodelista"/>
        <w:numPr>
          <w:ilvl w:val="0"/>
          <w:numId w:val="6"/>
        </w:numPr>
        <w:tabs>
          <w:tab w:val="num" w:pos="1080"/>
        </w:tabs>
        <w:jc w:val="both"/>
        <w:rPr>
          <w:rFonts w:ascii="Tahoma" w:hAnsi="Tahoma" w:cs="Tahoma"/>
          <w:vanish/>
          <w:color w:val="004990"/>
          <w:sz w:val="22"/>
          <w:szCs w:val="22"/>
          <w:lang w:eastAsia="es-ES"/>
        </w:rPr>
      </w:pPr>
    </w:p>
    <w:p w:rsidR="00A613F2" w:rsidRPr="0011558D" w:rsidRDefault="00A613F2" w:rsidP="009D3816">
      <w:pPr>
        <w:pStyle w:val="Prrafodelista"/>
        <w:numPr>
          <w:ilvl w:val="0"/>
          <w:numId w:val="6"/>
        </w:numPr>
        <w:tabs>
          <w:tab w:val="num" w:pos="1080"/>
        </w:tabs>
        <w:jc w:val="both"/>
        <w:rPr>
          <w:rFonts w:ascii="Tahoma" w:hAnsi="Tahoma" w:cs="Tahoma"/>
          <w:vanish/>
          <w:color w:val="004990"/>
          <w:sz w:val="22"/>
          <w:szCs w:val="22"/>
          <w:lang w:eastAsia="es-ES"/>
        </w:rPr>
      </w:pPr>
    </w:p>
    <w:p w:rsidR="00064F26" w:rsidRDefault="00A613F2" w:rsidP="00064F26">
      <w:pPr>
        <w:pStyle w:val="Prrafodelista"/>
        <w:numPr>
          <w:ilvl w:val="0"/>
          <w:numId w:val="21"/>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064F26" w:rsidRDefault="00064F26" w:rsidP="00064F26">
      <w:pPr>
        <w:pStyle w:val="Prrafodelista"/>
        <w:tabs>
          <w:tab w:val="left" w:pos="1701"/>
        </w:tabs>
        <w:ind w:left="1701"/>
        <w:jc w:val="both"/>
        <w:rPr>
          <w:rFonts w:ascii="Tahoma" w:hAnsi="Tahoma" w:cs="Tahoma"/>
          <w:color w:val="004E70"/>
          <w:sz w:val="22"/>
          <w:szCs w:val="22"/>
        </w:rPr>
      </w:pPr>
    </w:p>
    <w:p w:rsidR="00A613F2" w:rsidRPr="0077238E" w:rsidRDefault="00A613F2" w:rsidP="00064F26">
      <w:pPr>
        <w:pStyle w:val="Prrafodelista"/>
        <w:numPr>
          <w:ilvl w:val="1"/>
          <w:numId w:val="21"/>
        </w:numPr>
        <w:tabs>
          <w:tab w:val="left" w:pos="1701"/>
        </w:tabs>
        <w:jc w:val="both"/>
        <w:rPr>
          <w:rFonts w:ascii="Tahoma" w:hAnsi="Tahoma" w:cs="Tahoma"/>
          <w:color w:val="004990"/>
          <w:sz w:val="22"/>
          <w:szCs w:val="22"/>
        </w:rPr>
      </w:pPr>
      <w:r w:rsidRPr="00064F26">
        <w:rPr>
          <w:rFonts w:ascii="Tahoma" w:hAnsi="Tahoma" w:cs="Tahoma"/>
          <w:color w:val="004E70"/>
          <w:sz w:val="22"/>
          <w:szCs w:val="22"/>
        </w:rPr>
        <w:t>Cedula de Identidad (fotocopia simple).</w:t>
      </w:r>
    </w:p>
    <w:p w:rsidR="00A613F2" w:rsidRPr="0077238E" w:rsidRDefault="00A613F2" w:rsidP="0077238E">
      <w:pPr>
        <w:pStyle w:val="Prrafodelista"/>
        <w:numPr>
          <w:ilvl w:val="1"/>
          <w:numId w:val="21"/>
        </w:numPr>
        <w:tabs>
          <w:tab w:val="left" w:pos="1701"/>
        </w:tabs>
        <w:jc w:val="both"/>
        <w:rPr>
          <w:rFonts w:ascii="Tahoma" w:hAnsi="Tahoma" w:cs="Tahoma"/>
          <w:color w:val="004990"/>
          <w:sz w:val="22"/>
          <w:szCs w:val="22"/>
        </w:rPr>
      </w:pPr>
      <w:r w:rsidRPr="0077238E">
        <w:rPr>
          <w:rFonts w:ascii="Tahoma" w:hAnsi="Tahoma" w:cs="Tahoma"/>
          <w:color w:val="004E70"/>
          <w:sz w:val="22"/>
          <w:szCs w:val="22"/>
        </w:rPr>
        <w:t xml:space="preserve">Garantías requeridas de acuerdo a lo señalado en el punto 8 del presente pliego de condiciones. </w:t>
      </w:r>
    </w:p>
    <w:p w:rsidR="00A613F2" w:rsidRPr="0077238E" w:rsidRDefault="00A613F2" w:rsidP="0077238E">
      <w:pPr>
        <w:pStyle w:val="Prrafodelista"/>
        <w:numPr>
          <w:ilvl w:val="1"/>
          <w:numId w:val="21"/>
        </w:numPr>
        <w:tabs>
          <w:tab w:val="left" w:pos="1701"/>
        </w:tabs>
        <w:jc w:val="both"/>
        <w:rPr>
          <w:rFonts w:ascii="Tahoma" w:hAnsi="Tahoma" w:cs="Tahoma"/>
          <w:color w:val="004990"/>
          <w:sz w:val="22"/>
          <w:szCs w:val="22"/>
        </w:rPr>
      </w:pPr>
      <w:r w:rsidRPr="0077238E">
        <w:rPr>
          <w:rFonts w:ascii="Tahoma" w:hAnsi="Tahoma" w:cs="Tahoma"/>
          <w:color w:val="004E70"/>
          <w:sz w:val="22"/>
          <w:szCs w:val="22"/>
        </w:rPr>
        <w:t>Certificado original de actualización de la matrícula de comercio emitido por FUNDEMPRESA vigente.</w:t>
      </w:r>
    </w:p>
    <w:p w:rsidR="00A613F2" w:rsidRPr="00A06823" w:rsidRDefault="00A613F2" w:rsidP="00A613F2">
      <w:pPr>
        <w:tabs>
          <w:tab w:val="left" w:pos="2268"/>
        </w:tabs>
        <w:ind w:left="2149"/>
        <w:jc w:val="both"/>
        <w:rPr>
          <w:rFonts w:ascii="Tahoma" w:hAnsi="Tahoma" w:cs="Tahoma"/>
          <w:color w:val="004E70"/>
          <w:sz w:val="22"/>
          <w:szCs w:val="22"/>
        </w:rPr>
      </w:pPr>
    </w:p>
    <w:p w:rsidR="00A613F2" w:rsidRPr="00247013" w:rsidRDefault="00A613F2" w:rsidP="009D3816">
      <w:pPr>
        <w:pStyle w:val="Prrafodelista"/>
        <w:numPr>
          <w:ilvl w:val="0"/>
          <w:numId w:val="21"/>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A613F2" w:rsidRPr="0011558D" w:rsidRDefault="00A613F2" w:rsidP="00A613F2">
      <w:pPr>
        <w:ind w:left="708"/>
        <w:jc w:val="both"/>
        <w:rPr>
          <w:rFonts w:ascii="Tahoma" w:hAnsi="Tahoma" w:cs="Tahoma"/>
          <w:color w:val="004990"/>
          <w:sz w:val="22"/>
          <w:szCs w:val="22"/>
          <w:lang w:eastAsia="en-US"/>
        </w:rPr>
      </w:pPr>
    </w:p>
    <w:p w:rsidR="00A613F2" w:rsidRPr="00F9115A" w:rsidRDefault="00A613F2" w:rsidP="009D3816">
      <w:pPr>
        <w:numPr>
          <w:ilvl w:val="0"/>
          <w:numId w:val="23"/>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Fund</w:t>
      </w:r>
      <w:r>
        <w:rPr>
          <w:rFonts w:ascii="Tahoma" w:hAnsi="Tahoma" w:cs="Tahoma"/>
          <w:color w:val="004990"/>
          <w:sz w:val="22"/>
          <w:szCs w:val="22"/>
        </w:rPr>
        <w:t>empresa (si corresponde).</w:t>
      </w:r>
    </w:p>
    <w:p w:rsidR="00A613F2" w:rsidRPr="00F9115A" w:rsidRDefault="00A613F2" w:rsidP="009D3816">
      <w:pPr>
        <w:numPr>
          <w:ilvl w:val="0"/>
          <w:numId w:val="23"/>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mente inscrito ante Fundempresa (si corresponde).</w:t>
      </w:r>
    </w:p>
    <w:p w:rsidR="00A613F2" w:rsidRPr="00F9115A" w:rsidRDefault="00A613F2" w:rsidP="009D3816">
      <w:pPr>
        <w:numPr>
          <w:ilvl w:val="0"/>
          <w:numId w:val="23"/>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rsidR="00A613F2" w:rsidRPr="00F9115A" w:rsidRDefault="00A613F2" w:rsidP="009D3816">
      <w:pPr>
        <w:numPr>
          <w:ilvl w:val="0"/>
          <w:numId w:val="23"/>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pliego de condiciones. </w:t>
      </w:r>
    </w:p>
    <w:p w:rsidR="00A613F2" w:rsidRPr="00B70722" w:rsidRDefault="00A613F2" w:rsidP="00A613F2">
      <w:pPr>
        <w:pStyle w:val="Prrafodelista"/>
        <w:ind w:left="794"/>
        <w:jc w:val="both"/>
        <w:rPr>
          <w:rFonts w:ascii="Verdana" w:hAnsi="Verdana" w:cs="Arial"/>
          <w:sz w:val="18"/>
          <w:szCs w:val="18"/>
        </w:rPr>
      </w:pPr>
    </w:p>
    <w:p w:rsidR="00A613F2" w:rsidRPr="00247013" w:rsidRDefault="00A613F2" w:rsidP="009D3816">
      <w:pPr>
        <w:pStyle w:val="Prrafodelista"/>
        <w:numPr>
          <w:ilvl w:val="1"/>
          <w:numId w:val="22"/>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A613F2" w:rsidRPr="0017367B" w:rsidRDefault="00A613F2" w:rsidP="00A613F2">
      <w:pPr>
        <w:ind w:left="567"/>
        <w:jc w:val="both"/>
        <w:rPr>
          <w:rFonts w:ascii="Tahoma" w:hAnsi="Tahoma" w:cs="Tahoma"/>
          <w:color w:val="004990"/>
          <w:sz w:val="22"/>
          <w:szCs w:val="22"/>
        </w:rPr>
      </w:pPr>
    </w:p>
    <w:p w:rsidR="00A613F2" w:rsidRPr="00247013" w:rsidRDefault="00A613F2" w:rsidP="009D3816">
      <w:pPr>
        <w:pStyle w:val="Prrafodelista"/>
        <w:numPr>
          <w:ilvl w:val="1"/>
          <w:numId w:val="24"/>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A613F2" w:rsidRPr="00B70722" w:rsidRDefault="00A613F2" w:rsidP="00A613F2">
      <w:pPr>
        <w:ind w:left="2160"/>
        <w:jc w:val="both"/>
        <w:rPr>
          <w:rFonts w:cs="Arial"/>
          <w:sz w:val="18"/>
          <w:szCs w:val="18"/>
        </w:rPr>
      </w:pPr>
    </w:p>
    <w:p w:rsidR="00A613F2" w:rsidRDefault="00A613F2" w:rsidP="009D3816">
      <w:pPr>
        <w:pStyle w:val="Prrafodelista"/>
        <w:numPr>
          <w:ilvl w:val="2"/>
          <w:numId w:val="26"/>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A613F2" w:rsidRDefault="00A613F2" w:rsidP="009D3816">
      <w:pPr>
        <w:pStyle w:val="Prrafodelista"/>
        <w:numPr>
          <w:ilvl w:val="2"/>
          <w:numId w:val="26"/>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A613F2" w:rsidRDefault="00A613F2" w:rsidP="009D3816">
      <w:pPr>
        <w:pStyle w:val="Prrafodelista"/>
        <w:numPr>
          <w:ilvl w:val="2"/>
          <w:numId w:val="26"/>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Propuesta en base a</w:t>
      </w:r>
      <w:r w:rsidR="00B319CC">
        <w:rPr>
          <w:rFonts w:ascii="Tahoma" w:hAnsi="Tahoma" w:cs="Tahoma"/>
          <w:color w:val="004990"/>
          <w:sz w:val="22"/>
          <w:szCs w:val="22"/>
          <w:lang w:val="es-BO"/>
        </w:rPr>
        <w:t xml:space="preserve"> </w:t>
      </w:r>
      <w:r w:rsidRPr="00531C99">
        <w:rPr>
          <w:rFonts w:ascii="Tahoma" w:hAnsi="Tahoma" w:cs="Tahoma"/>
          <w:color w:val="004990"/>
          <w:sz w:val="22"/>
          <w:szCs w:val="22"/>
          <w:lang w:val="es-BO"/>
        </w:rPr>
        <w:t xml:space="preserve">los Términos de Referencia señalados en el presente </w:t>
      </w:r>
      <w:r>
        <w:rPr>
          <w:rFonts w:ascii="Tahoma" w:hAnsi="Tahoma" w:cs="Tahoma"/>
          <w:color w:val="004990"/>
          <w:sz w:val="22"/>
          <w:szCs w:val="22"/>
          <w:lang w:val="es-BO"/>
        </w:rPr>
        <w:t>Pliego de Condiciones</w:t>
      </w:r>
      <w:r w:rsidRPr="00531C99">
        <w:rPr>
          <w:rFonts w:ascii="Tahoma" w:hAnsi="Tahoma" w:cs="Tahoma"/>
          <w:color w:val="004990"/>
          <w:sz w:val="22"/>
          <w:szCs w:val="22"/>
          <w:lang w:val="es-BO"/>
        </w:rPr>
        <w:t>.</w:t>
      </w:r>
    </w:p>
    <w:p w:rsidR="00A613F2" w:rsidRPr="00993546" w:rsidRDefault="00A613F2" w:rsidP="009D3816">
      <w:pPr>
        <w:pStyle w:val="Prrafodelista"/>
        <w:numPr>
          <w:ilvl w:val="2"/>
          <w:numId w:val="26"/>
        </w:numPr>
        <w:tabs>
          <w:tab w:val="left" w:pos="2835"/>
        </w:tabs>
        <w:ind w:left="2835" w:hanging="567"/>
        <w:jc w:val="both"/>
        <w:outlineLvl w:val="0"/>
        <w:rPr>
          <w:rFonts w:ascii="Tahoma" w:hAnsi="Tahoma" w:cs="Tahoma"/>
          <w:color w:val="004990"/>
          <w:sz w:val="22"/>
          <w:szCs w:val="22"/>
          <w:lang w:val="es-BO"/>
        </w:rPr>
      </w:pPr>
      <w:r w:rsidRPr="00993546">
        <w:rPr>
          <w:rFonts w:ascii="Tahoma" w:hAnsi="Tahoma" w:cs="Tahoma"/>
          <w:color w:val="004990"/>
          <w:sz w:val="22"/>
          <w:szCs w:val="22"/>
        </w:rPr>
        <w:t>Garantías requeridas de acuerdo a lo señalado en el punto 8 del presente pliego de condiciones.</w:t>
      </w:r>
    </w:p>
    <w:p w:rsidR="00A613F2" w:rsidRPr="00993546" w:rsidRDefault="00A613F2" w:rsidP="00A613F2">
      <w:pPr>
        <w:pStyle w:val="Prrafodelista"/>
        <w:tabs>
          <w:tab w:val="left" w:pos="2835"/>
        </w:tabs>
        <w:ind w:left="2835"/>
        <w:jc w:val="both"/>
        <w:outlineLvl w:val="0"/>
        <w:rPr>
          <w:rFonts w:ascii="Tahoma" w:hAnsi="Tahoma" w:cs="Tahoma"/>
          <w:color w:val="004990"/>
          <w:sz w:val="22"/>
          <w:szCs w:val="22"/>
          <w:lang w:val="es-BO"/>
        </w:rPr>
      </w:pPr>
    </w:p>
    <w:p w:rsidR="00A613F2" w:rsidRPr="00247013" w:rsidRDefault="00A613F2" w:rsidP="009D3816">
      <w:pPr>
        <w:pStyle w:val="Prrafodelista"/>
        <w:numPr>
          <w:ilvl w:val="1"/>
          <w:numId w:val="24"/>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 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A613F2" w:rsidRPr="00B70722" w:rsidRDefault="00A613F2" w:rsidP="00A613F2">
      <w:pPr>
        <w:ind w:left="708" w:firstLine="708"/>
        <w:jc w:val="both"/>
        <w:rPr>
          <w:rFonts w:cs="Arial"/>
          <w:sz w:val="18"/>
          <w:szCs w:val="18"/>
        </w:rPr>
      </w:pPr>
    </w:p>
    <w:p w:rsidR="00A613F2" w:rsidRDefault="00A613F2" w:rsidP="009D3816">
      <w:pPr>
        <w:pStyle w:val="Prrafodelista"/>
        <w:numPr>
          <w:ilvl w:val="0"/>
          <w:numId w:val="25"/>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A613F2" w:rsidRDefault="00A613F2" w:rsidP="00A613F2">
      <w:pPr>
        <w:ind w:left="1134"/>
        <w:jc w:val="both"/>
        <w:rPr>
          <w:rFonts w:ascii="Tahoma" w:hAnsi="Tahoma" w:cs="Tahoma"/>
          <w:color w:val="004990"/>
          <w:sz w:val="22"/>
          <w:szCs w:val="22"/>
        </w:rPr>
      </w:pPr>
    </w:p>
    <w:p w:rsidR="00A613F2" w:rsidRPr="00A06823" w:rsidRDefault="00A613F2" w:rsidP="00A613F2">
      <w:pPr>
        <w:ind w:left="1276"/>
        <w:jc w:val="both"/>
        <w:rPr>
          <w:rFonts w:ascii="Tahoma" w:hAnsi="Tahoma" w:cs="Tahoma"/>
          <w:color w:val="004E70"/>
          <w:sz w:val="22"/>
          <w:szCs w:val="22"/>
        </w:rPr>
      </w:pPr>
      <w:r w:rsidRPr="00F0177C">
        <w:rPr>
          <w:rFonts w:ascii="Tahoma" w:hAnsi="Tahoma" w:cs="Tahoma"/>
          <w:color w:val="004990"/>
          <w:sz w:val="22"/>
          <w:szCs w:val="22"/>
        </w:rPr>
        <w:t xml:space="preserve">Las empresas extranjeras que resulten adjudicadas deberán presentar la documentación legal para la elaboración del contrato, debidamente traducida al español y </w:t>
      </w:r>
      <w:r w:rsidRPr="00A06823">
        <w:rPr>
          <w:rFonts w:ascii="Tahoma" w:hAnsi="Tahoma" w:cs="Tahoma"/>
          <w:color w:val="004E70"/>
          <w:sz w:val="22"/>
          <w:szCs w:val="22"/>
        </w:rPr>
        <w:t>legalizada ante las autoridades competentes en su país y en Bolivia.</w:t>
      </w:r>
    </w:p>
    <w:p w:rsidR="00A613F2" w:rsidRPr="009255ED" w:rsidRDefault="00A613F2" w:rsidP="00A613F2">
      <w:pPr>
        <w:pStyle w:val="Prrafodelista"/>
        <w:tabs>
          <w:tab w:val="left" w:pos="2835"/>
        </w:tabs>
        <w:ind w:left="2835"/>
        <w:jc w:val="both"/>
        <w:outlineLvl w:val="0"/>
        <w:rPr>
          <w:rFonts w:ascii="Tahoma" w:hAnsi="Tahoma" w:cs="Tahoma"/>
          <w:color w:val="004990"/>
          <w:sz w:val="22"/>
          <w:szCs w:val="22"/>
          <w:lang w:val="es-BO"/>
        </w:rPr>
      </w:pPr>
    </w:p>
    <w:p w:rsidR="00A613F2" w:rsidRDefault="00A613F2" w:rsidP="009D3816">
      <w:pPr>
        <w:pStyle w:val="Prrafodelista"/>
        <w:numPr>
          <w:ilvl w:val="1"/>
          <w:numId w:val="32"/>
        </w:numPr>
        <w:ind w:left="1276" w:hanging="709"/>
        <w:jc w:val="both"/>
        <w:rPr>
          <w:rFonts w:ascii="Tahoma" w:hAnsi="Tahoma" w:cs="Tahoma"/>
          <w:b/>
          <w:color w:val="004990"/>
          <w:sz w:val="22"/>
          <w:szCs w:val="22"/>
          <w:u w:val="single"/>
        </w:rPr>
      </w:pPr>
      <w:r w:rsidRPr="004F4AF8">
        <w:rPr>
          <w:rFonts w:ascii="Tahoma" w:hAnsi="Tahoma" w:cs="Tahoma"/>
          <w:b/>
          <w:color w:val="004990"/>
          <w:sz w:val="22"/>
          <w:szCs w:val="22"/>
          <w:u w:val="single"/>
        </w:rPr>
        <w:t>Forma de Pago</w:t>
      </w:r>
    </w:p>
    <w:p w:rsidR="00A613F2" w:rsidRDefault="00A613F2" w:rsidP="00A613F2">
      <w:pPr>
        <w:pStyle w:val="Prrafodelista"/>
        <w:ind w:left="1276"/>
        <w:jc w:val="both"/>
        <w:rPr>
          <w:rFonts w:ascii="Tahoma" w:hAnsi="Tahoma" w:cs="Tahoma"/>
          <w:b/>
          <w:color w:val="004990"/>
          <w:sz w:val="22"/>
          <w:szCs w:val="22"/>
          <w:u w:val="single"/>
        </w:rPr>
      </w:pPr>
    </w:p>
    <w:p w:rsidR="00A613F2" w:rsidRPr="00612356" w:rsidRDefault="00A613F2" w:rsidP="00A613F2">
      <w:pPr>
        <w:ind w:left="708" w:firstLine="568"/>
        <w:jc w:val="both"/>
        <w:rPr>
          <w:rFonts w:ascii="Tahoma" w:hAnsi="Tahoma" w:cs="Tahoma"/>
          <w:color w:val="004990"/>
          <w:sz w:val="22"/>
          <w:szCs w:val="22"/>
          <w:lang w:val="es-BO"/>
        </w:rPr>
      </w:pPr>
      <w:r w:rsidRPr="00612356">
        <w:rPr>
          <w:rFonts w:ascii="Tahoma" w:hAnsi="Tahoma" w:cs="Tahoma"/>
          <w:color w:val="004990"/>
          <w:sz w:val="22"/>
          <w:szCs w:val="22"/>
          <w:lang w:val="es-BO"/>
        </w:rPr>
        <w:t xml:space="preserve">La forma de pago será realizada de la siguiente </w:t>
      </w:r>
      <w:r>
        <w:rPr>
          <w:rFonts w:ascii="Tahoma" w:hAnsi="Tahoma" w:cs="Tahoma"/>
          <w:color w:val="004990"/>
          <w:sz w:val="22"/>
          <w:szCs w:val="22"/>
          <w:lang w:val="es-BO"/>
        </w:rPr>
        <w:t>manera</w:t>
      </w:r>
      <w:r w:rsidRPr="00612356">
        <w:rPr>
          <w:rFonts w:ascii="Tahoma" w:hAnsi="Tahoma" w:cs="Tahoma"/>
          <w:color w:val="004990"/>
          <w:sz w:val="22"/>
          <w:szCs w:val="22"/>
          <w:lang w:val="es-BO"/>
        </w:rPr>
        <w:t>:</w:t>
      </w:r>
    </w:p>
    <w:p w:rsidR="00A613F2" w:rsidRPr="00F94F17" w:rsidRDefault="00A613F2" w:rsidP="00A613F2">
      <w:pPr>
        <w:ind w:left="708" w:firstLine="708"/>
        <w:jc w:val="both"/>
        <w:rPr>
          <w:rFonts w:ascii="Tahoma" w:hAnsi="Tahoma" w:cs="Tahoma"/>
          <w:color w:val="004E70"/>
          <w:sz w:val="22"/>
          <w:szCs w:val="22"/>
          <w:lang w:val="es-BO"/>
        </w:rPr>
      </w:pPr>
    </w:p>
    <w:p w:rsidR="00A613F2" w:rsidRPr="00F94F17" w:rsidRDefault="00A613F2" w:rsidP="009D3816">
      <w:pPr>
        <w:numPr>
          <w:ilvl w:val="0"/>
          <w:numId w:val="27"/>
        </w:numPr>
        <w:tabs>
          <w:tab w:val="left" w:pos="1701"/>
        </w:tabs>
        <w:ind w:left="1701" w:hanging="425"/>
        <w:jc w:val="both"/>
        <w:rPr>
          <w:rFonts w:ascii="Tahoma" w:hAnsi="Tahoma" w:cs="Tahoma"/>
          <w:color w:val="004990"/>
          <w:sz w:val="22"/>
          <w:szCs w:val="22"/>
          <w:lang w:val="es-BO"/>
        </w:rPr>
      </w:pPr>
      <w:r w:rsidRPr="00F94F17">
        <w:rPr>
          <w:rFonts w:ascii="Tahoma" w:hAnsi="Tahoma" w:cs="Tahoma"/>
          <w:color w:val="004990"/>
          <w:sz w:val="22"/>
          <w:szCs w:val="22"/>
          <w:lang w:val="es-BO"/>
        </w:rPr>
        <w:t xml:space="preserve">Contra </w:t>
      </w:r>
      <w:bookmarkStart w:id="8" w:name="_Toc264973947"/>
      <w:bookmarkStart w:id="9" w:name="_Toc264973991"/>
      <w:bookmarkStart w:id="10" w:name="_Toc264983116"/>
      <w:bookmarkStart w:id="11" w:name="_Toc265507879"/>
      <w:bookmarkStart w:id="12" w:name="_Toc268597483"/>
      <w:bookmarkStart w:id="13" w:name="_Toc273689137"/>
      <w:r w:rsidR="00A56D72">
        <w:rPr>
          <w:rFonts w:ascii="Tahoma" w:hAnsi="Tahoma" w:cs="Tahoma"/>
          <w:color w:val="004990"/>
          <w:sz w:val="22"/>
          <w:szCs w:val="22"/>
          <w:lang w:val="es-BO"/>
        </w:rPr>
        <w:t>prestación</w:t>
      </w:r>
      <w:r w:rsidRPr="00F94F17">
        <w:rPr>
          <w:rFonts w:ascii="Tahoma" w:hAnsi="Tahoma" w:cs="Tahoma"/>
          <w:color w:val="004990"/>
          <w:sz w:val="22"/>
          <w:szCs w:val="22"/>
          <w:lang w:val="es-BO"/>
        </w:rPr>
        <w:t xml:space="preserve"> de</w:t>
      </w:r>
      <w:r w:rsidR="003D393F">
        <w:rPr>
          <w:rFonts w:ascii="Tahoma" w:hAnsi="Tahoma" w:cs="Tahoma"/>
          <w:color w:val="004990"/>
          <w:sz w:val="22"/>
          <w:szCs w:val="22"/>
          <w:lang w:val="es-BO"/>
        </w:rPr>
        <w:t>l servicio</w:t>
      </w:r>
      <w:r w:rsidR="00A56D72">
        <w:rPr>
          <w:rFonts w:ascii="Tahoma" w:hAnsi="Tahoma" w:cs="Tahoma"/>
          <w:color w:val="004990"/>
          <w:sz w:val="22"/>
          <w:szCs w:val="22"/>
          <w:lang w:val="es-BO"/>
        </w:rPr>
        <w:t xml:space="preserve"> y conciliación mensual</w:t>
      </w:r>
      <w:r w:rsidRPr="00F94F17">
        <w:rPr>
          <w:rFonts w:ascii="Tahoma" w:hAnsi="Tahoma" w:cs="Tahoma"/>
          <w:color w:val="004990"/>
          <w:sz w:val="22"/>
          <w:szCs w:val="22"/>
          <w:lang w:val="es-BO"/>
        </w:rPr>
        <w:t xml:space="preserve">, previa certificación de Control de Calidad por parte de ENTEL S.A. y presentación de </w:t>
      </w:r>
      <w:r w:rsidR="00A56D72">
        <w:rPr>
          <w:rFonts w:ascii="Tahoma" w:hAnsi="Tahoma" w:cs="Tahoma"/>
          <w:color w:val="004990"/>
          <w:sz w:val="22"/>
          <w:szCs w:val="22"/>
          <w:lang w:val="es-BO"/>
        </w:rPr>
        <w:t xml:space="preserve">la </w:t>
      </w:r>
      <w:r w:rsidRPr="00F94F17">
        <w:rPr>
          <w:rFonts w:ascii="Tahoma" w:hAnsi="Tahoma" w:cs="Tahoma"/>
          <w:color w:val="004990"/>
          <w:sz w:val="22"/>
          <w:szCs w:val="22"/>
          <w:lang w:val="es-BO"/>
        </w:rPr>
        <w:t>factura.</w:t>
      </w:r>
      <w:bookmarkEnd w:id="8"/>
      <w:bookmarkEnd w:id="9"/>
      <w:bookmarkEnd w:id="10"/>
      <w:bookmarkEnd w:id="11"/>
      <w:bookmarkEnd w:id="12"/>
      <w:bookmarkEnd w:id="13"/>
    </w:p>
    <w:p w:rsidR="00A613F2" w:rsidRPr="00F94F17" w:rsidRDefault="00A613F2" w:rsidP="00A613F2">
      <w:pPr>
        <w:ind w:left="708" w:firstLine="708"/>
        <w:jc w:val="both"/>
        <w:rPr>
          <w:rFonts w:ascii="Tahoma" w:hAnsi="Tahoma" w:cs="Tahoma"/>
          <w:color w:val="004E70"/>
          <w:sz w:val="22"/>
          <w:szCs w:val="22"/>
          <w:lang w:val="es-BO"/>
        </w:rPr>
      </w:pPr>
    </w:p>
    <w:p w:rsidR="00A613F2" w:rsidRPr="009C3A0A" w:rsidRDefault="00A613F2" w:rsidP="00A613F2">
      <w:pPr>
        <w:ind w:left="1276"/>
        <w:jc w:val="both"/>
        <w:rPr>
          <w:rFonts w:ascii="Tahoma" w:hAnsi="Tahoma" w:cs="Tahoma"/>
          <w:color w:val="004990"/>
          <w:sz w:val="22"/>
          <w:szCs w:val="22"/>
        </w:rPr>
      </w:pPr>
      <w:r>
        <w:rPr>
          <w:rFonts w:ascii="Tahoma" w:hAnsi="Tahoma" w:cs="Tahoma"/>
          <w:b/>
          <w:color w:val="004990"/>
          <w:sz w:val="22"/>
          <w:szCs w:val="22"/>
        </w:rPr>
        <w:t xml:space="preserve">NOTA: </w:t>
      </w:r>
      <w:r>
        <w:rPr>
          <w:rFonts w:ascii="Tahoma" w:hAnsi="Tahoma" w:cs="Tahoma"/>
          <w:color w:val="004990"/>
          <w:sz w:val="22"/>
          <w:szCs w:val="22"/>
        </w:rPr>
        <w:t>Para el presente proceso de contratación no aplican pagos adelantados por concepto de anticipos.</w:t>
      </w:r>
    </w:p>
    <w:p w:rsidR="00A613F2" w:rsidRDefault="00A613F2" w:rsidP="00A613F2">
      <w:pPr>
        <w:pStyle w:val="Prrafodelista"/>
        <w:ind w:left="1276"/>
        <w:jc w:val="both"/>
        <w:rPr>
          <w:rFonts w:ascii="Tahoma" w:hAnsi="Tahoma" w:cs="Tahoma"/>
          <w:b/>
          <w:color w:val="004990"/>
          <w:sz w:val="22"/>
          <w:szCs w:val="22"/>
          <w:u w:val="single"/>
        </w:rPr>
      </w:pPr>
    </w:p>
    <w:p w:rsidR="00A613F2" w:rsidRDefault="00A613F2" w:rsidP="009D3816">
      <w:pPr>
        <w:pStyle w:val="Prrafodelista"/>
        <w:numPr>
          <w:ilvl w:val="1"/>
          <w:numId w:val="32"/>
        </w:numPr>
        <w:ind w:left="1276" w:hanging="709"/>
        <w:jc w:val="both"/>
        <w:rPr>
          <w:rFonts w:ascii="Tahoma" w:hAnsi="Tahoma" w:cs="Tahoma"/>
          <w:b/>
          <w:color w:val="004990"/>
          <w:sz w:val="22"/>
          <w:szCs w:val="22"/>
          <w:u w:val="single"/>
        </w:rPr>
      </w:pPr>
      <w:r>
        <w:rPr>
          <w:rFonts w:ascii="Tahoma" w:hAnsi="Tahoma" w:cs="Tahoma"/>
          <w:b/>
          <w:color w:val="004990"/>
          <w:sz w:val="22"/>
          <w:szCs w:val="22"/>
          <w:u w:val="single"/>
        </w:rPr>
        <w:t>Penalidades.</w:t>
      </w:r>
    </w:p>
    <w:p w:rsidR="00A613F2" w:rsidRDefault="00A613F2" w:rsidP="00A613F2">
      <w:pPr>
        <w:pStyle w:val="Prrafodelista"/>
        <w:ind w:left="1276"/>
        <w:jc w:val="both"/>
        <w:rPr>
          <w:rFonts w:ascii="Tahoma" w:hAnsi="Tahoma" w:cs="Tahoma"/>
          <w:b/>
          <w:color w:val="004990"/>
          <w:sz w:val="22"/>
          <w:szCs w:val="22"/>
          <w:u w:val="single"/>
        </w:rPr>
      </w:pPr>
    </w:p>
    <w:p w:rsidR="00A613F2" w:rsidRPr="00E46F75" w:rsidRDefault="00A613F2" w:rsidP="00A613F2">
      <w:pPr>
        <w:ind w:left="1276"/>
        <w:jc w:val="both"/>
        <w:rPr>
          <w:rFonts w:ascii="Tahoma" w:hAnsi="Tahoma" w:cs="Tahoma"/>
          <w:color w:val="1F497D"/>
          <w:sz w:val="22"/>
          <w:szCs w:val="22"/>
        </w:rPr>
      </w:pPr>
      <w:r w:rsidRPr="00E46F75">
        <w:rPr>
          <w:rFonts w:ascii="Tahoma" w:hAnsi="Tahoma" w:cs="Tahoma"/>
          <w:color w:val="1F497D"/>
          <w:sz w:val="22"/>
          <w:szCs w:val="22"/>
        </w:rPr>
        <w:t>El oferente adjudicado se responsabilizara por los daños económicos ocasionados a Entel S.A. por incumplimiento a los plazos de entrega establecidos, debidamente constatados entre partes.</w:t>
      </w:r>
    </w:p>
    <w:p w:rsidR="00A613F2" w:rsidRPr="00E67E5D" w:rsidRDefault="00A613F2" w:rsidP="00A613F2">
      <w:pPr>
        <w:pStyle w:val="Prrafodelista"/>
        <w:ind w:left="1134"/>
        <w:jc w:val="both"/>
        <w:rPr>
          <w:rFonts w:ascii="Tahoma" w:hAnsi="Tahoma" w:cs="Tahoma"/>
          <w:b/>
          <w:color w:val="004990"/>
          <w:sz w:val="18"/>
          <w:szCs w:val="22"/>
          <w:u w:val="single"/>
        </w:rPr>
      </w:pPr>
    </w:p>
    <w:p w:rsidR="00A613F2" w:rsidRDefault="00A613F2" w:rsidP="00A613F2">
      <w:pPr>
        <w:ind w:left="708" w:firstLine="708"/>
        <w:jc w:val="both"/>
        <w:rPr>
          <w:rFonts w:ascii="Tahoma" w:hAnsi="Tahoma" w:cs="Tahoma"/>
          <w:color w:val="004990"/>
          <w:sz w:val="22"/>
          <w:szCs w:val="22"/>
          <w:lang w:val="es-BO"/>
        </w:rPr>
      </w:pPr>
    </w:p>
    <w:p w:rsidR="008F291D" w:rsidRDefault="008F291D" w:rsidP="004D07BD">
      <w:pPr>
        <w:ind w:left="708" w:firstLine="708"/>
        <w:jc w:val="both"/>
        <w:rPr>
          <w:rFonts w:ascii="Tahoma" w:hAnsi="Tahoma" w:cs="Tahoma"/>
          <w:color w:val="004990"/>
          <w:sz w:val="22"/>
          <w:szCs w:val="22"/>
          <w:lang w:val="es-BO"/>
        </w:rPr>
      </w:pPr>
    </w:p>
    <w:p w:rsidR="008F291D" w:rsidRPr="004D07BD" w:rsidRDefault="00CA49CA" w:rsidP="004D07BD">
      <w:pPr>
        <w:ind w:left="708" w:firstLine="708"/>
        <w:jc w:val="both"/>
        <w:rPr>
          <w:rFonts w:cs="Arial"/>
          <w:sz w:val="18"/>
          <w:szCs w:val="18"/>
        </w:rPr>
      </w:pPr>
      <w:r>
        <w:rPr>
          <w:rFonts w:cs="Arial"/>
          <w:sz w:val="18"/>
          <w:szCs w:val="18"/>
        </w:rPr>
        <w:t xml:space="preserve"> </w:t>
      </w:r>
    </w:p>
    <w:p w:rsidR="00937E95" w:rsidRDefault="00937E95">
      <w:pPr>
        <w:rPr>
          <w:rFonts w:cs="Arial"/>
          <w:sz w:val="18"/>
          <w:szCs w:val="18"/>
        </w:rPr>
      </w:pPr>
      <w:r>
        <w:rPr>
          <w:rFonts w:cs="Arial"/>
          <w:sz w:val="18"/>
          <w:szCs w:val="18"/>
        </w:rPr>
        <w:br w:type="page"/>
      </w:r>
    </w:p>
    <w:p w:rsidR="00B1226A" w:rsidRPr="004D07BD" w:rsidRDefault="00B1226A" w:rsidP="004D07BD">
      <w:pPr>
        <w:ind w:left="708" w:firstLine="708"/>
        <w:jc w:val="both"/>
        <w:rPr>
          <w:rFonts w:cs="Arial"/>
          <w:sz w:val="18"/>
          <w:szCs w:val="18"/>
        </w:rPr>
      </w:pPr>
    </w:p>
    <w:p w:rsidR="00C61025" w:rsidRPr="002275B2" w:rsidRDefault="00C61025" w:rsidP="002C3600">
      <w:pPr>
        <w:pStyle w:val="Ttulo1"/>
        <w:numPr>
          <w:ilvl w:val="0"/>
          <w:numId w:val="0"/>
        </w:numPr>
        <w:jc w:val="center"/>
        <w:rPr>
          <w:color w:val="004990"/>
          <w:sz w:val="28"/>
          <w:szCs w:val="28"/>
          <w:u w:val="none"/>
        </w:rPr>
      </w:pPr>
      <w:bookmarkStart w:id="14" w:name="_Toc330030631"/>
      <w:r w:rsidRPr="002275B2">
        <w:rPr>
          <w:color w:val="004990"/>
          <w:sz w:val="28"/>
          <w:szCs w:val="28"/>
          <w:u w:val="none"/>
        </w:rPr>
        <w:t>PARTE II</w:t>
      </w:r>
      <w:bookmarkEnd w:id="14"/>
    </w:p>
    <w:p w:rsidR="002C3600" w:rsidRPr="002275B2" w:rsidRDefault="002C3600" w:rsidP="002C3600">
      <w:pPr>
        <w:rPr>
          <w:sz w:val="28"/>
          <w:szCs w:val="28"/>
          <w:lang w:val="es-MX"/>
        </w:rPr>
      </w:pPr>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393ED2" w:rsidRDefault="00393ED2" w:rsidP="00393ED2">
      <w:pPr>
        <w:rPr>
          <w:rFonts w:ascii="Tahoma" w:hAnsi="Tahoma" w:cs="Tahoma"/>
          <w:color w:val="004990"/>
          <w:lang w:val="pt-BR"/>
        </w:rPr>
      </w:pPr>
    </w:p>
    <w:p w:rsidR="00393ED2" w:rsidRPr="009C2DE5" w:rsidRDefault="00393ED2" w:rsidP="00393ED2">
      <w:pPr>
        <w:rPr>
          <w:rFonts w:ascii="Tahoma" w:hAnsi="Tahoma" w:cs="Tahoma"/>
          <w:color w:val="004990"/>
          <w:lang w:val="pt-BR"/>
        </w:rPr>
      </w:pPr>
    </w:p>
    <w:p w:rsidR="00393ED2" w:rsidRPr="009C2DE5" w:rsidRDefault="00393ED2" w:rsidP="009D3816">
      <w:pPr>
        <w:pStyle w:val="TITULOS"/>
        <w:numPr>
          <w:ilvl w:val="0"/>
          <w:numId w:val="30"/>
        </w:numPr>
        <w:spacing w:after="0"/>
        <w:ind w:left="426" w:hanging="426"/>
        <w:rPr>
          <w:rFonts w:ascii="Tahoma" w:hAnsi="Tahoma" w:cs="Tahoma"/>
          <w:color w:val="004990"/>
          <w:sz w:val="22"/>
          <w:szCs w:val="22"/>
        </w:rPr>
      </w:pPr>
      <w:bookmarkStart w:id="15" w:name="_Toc309124151"/>
      <w:r w:rsidRPr="009C2DE5">
        <w:rPr>
          <w:rFonts w:ascii="Tahoma" w:hAnsi="Tahoma" w:cs="Tahoma"/>
          <w:color w:val="004990"/>
          <w:sz w:val="22"/>
          <w:szCs w:val="22"/>
        </w:rPr>
        <w:t>CONDICIONES PARA LA PRESENTACIÓN DE PROPUESTAS TÉCNICAS</w:t>
      </w:r>
      <w:bookmarkEnd w:id="15"/>
    </w:p>
    <w:p w:rsidR="00393ED2" w:rsidRPr="009C2DE5" w:rsidRDefault="00393ED2" w:rsidP="00393ED2">
      <w:pPr>
        <w:pStyle w:val="Continuarlista"/>
        <w:ind w:left="426"/>
        <w:rPr>
          <w:rFonts w:ascii="Tahoma" w:hAnsi="Tahoma" w:cs="Tahoma"/>
          <w:color w:val="004990"/>
          <w:sz w:val="22"/>
          <w:szCs w:val="22"/>
          <w:lang w:val="es-ES_tradnl" w:bidi="en-US"/>
        </w:rPr>
      </w:pPr>
    </w:p>
    <w:p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w:t>
      </w:r>
      <w:r w:rsidR="00FE7167">
        <w:rPr>
          <w:rFonts w:ascii="Tahoma" w:hAnsi="Tahoma" w:cs="Tahoma"/>
          <w:color w:val="004990"/>
          <w:sz w:val="22"/>
          <w:szCs w:val="22"/>
          <w:lang w:val="es-ES_tradnl" w:bidi="en-US"/>
        </w:rPr>
        <w:t xml:space="preserve"> </w:t>
      </w:r>
      <w:r w:rsidR="00A56D72">
        <w:rPr>
          <w:rFonts w:ascii="Tahoma" w:hAnsi="Tahoma" w:cs="Tahoma"/>
          <w:color w:val="004990"/>
          <w:sz w:val="22"/>
          <w:szCs w:val="22"/>
          <w:lang w:val="es-ES_tradnl" w:bidi="en-US"/>
        </w:rPr>
        <w:t>Licitación</w:t>
      </w:r>
      <w:r w:rsidRPr="009C2DE5">
        <w:rPr>
          <w:rFonts w:ascii="Tahoma" w:hAnsi="Tahoma" w:cs="Tahoma"/>
          <w:color w:val="004990"/>
          <w:sz w:val="22"/>
          <w:szCs w:val="22"/>
          <w:lang w:val="es-ES_tradnl" w:bidi="en-US"/>
        </w:rPr>
        <w:t xml:space="preserve">. </w:t>
      </w:r>
      <w:r w:rsidRPr="009C2DE5">
        <w:rPr>
          <w:rFonts w:ascii="Tahoma" w:hAnsi="Tahoma" w:cs="Tahoma"/>
          <w:i/>
          <w:color w:val="004990"/>
          <w:sz w:val="22"/>
          <w:szCs w:val="22"/>
          <w:highlight w:val="lightGray"/>
          <w:lang w:val="es-ES_tradnl" w:bidi="en-US"/>
        </w:rPr>
        <w:t>(MANDATORIO)</w:t>
      </w:r>
    </w:p>
    <w:p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393ED2" w:rsidRPr="009C2DE5" w:rsidRDefault="00393ED2" w:rsidP="00393ED2">
      <w:pPr>
        <w:ind w:left="295" w:firstLine="708"/>
        <w:rPr>
          <w:rFonts w:ascii="Tahoma" w:hAnsi="Tahoma" w:cs="Tahoma"/>
          <w:color w:val="004990"/>
          <w:lang w:val="es-ES_tradnl"/>
        </w:rPr>
      </w:pPr>
      <w:r w:rsidRPr="009C2DE5">
        <w:rPr>
          <w:rFonts w:ascii="Tahoma" w:hAnsi="Tahoma" w:cs="Tahoma"/>
          <w:color w:val="004990"/>
          <w:lang w:val="es-ES_tradnl"/>
        </w:rPr>
        <w:t>Referencias:</w:t>
      </w:r>
    </w:p>
    <w:p w:rsidR="00393ED2" w:rsidRPr="009C2DE5" w:rsidRDefault="00F42FE9"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0094666D">
        <w:rPr>
          <w:rFonts w:ascii="Tahoma" w:hAnsi="Tahoma" w:cs="Tahoma"/>
          <w:color w:val="004990"/>
          <w:lang w:val="es-ES_tradnl"/>
        </w:rPr>
      </w:r>
      <w:r w:rsidR="0094666D">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Requerido por ENTEL S.A.</w:t>
      </w:r>
    </w:p>
    <w:p w:rsidR="00393ED2" w:rsidRPr="009C2DE5" w:rsidRDefault="00F42FE9"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0094666D">
        <w:rPr>
          <w:rFonts w:ascii="Tahoma" w:hAnsi="Tahoma" w:cs="Tahoma"/>
          <w:color w:val="004990"/>
          <w:lang w:val="es-ES_tradnl"/>
        </w:rPr>
      </w:r>
      <w:r w:rsidR="0094666D">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No requerido por ENTEL S.A.</w:t>
      </w:r>
    </w:p>
    <w:p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393ED2" w:rsidRPr="009C2DE5" w:rsidRDefault="00393ED2" w:rsidP="00393ED2">
      <w:pPr>
        <w:jc w:val="both"/>
        <w:rPr>
          <w:rFonts w:ascii="Tahoma" w:hAnsi="Tahoma" w:cs="Tahoma"/>
          <w:color w:val="004990"/>
          <w:lang w:val="es-ES_tradnl"/>
        </w:rPr>
      </w:pPr>
    </w:p>
    <w:p w:rsidR="00654F1E" w:rsidRDefault="00654F1E" w:rsidP="00654F1E">
      <w:pPr>
        <w:rPr>
          <w:lang w:val="es-BO" w:eastAsia="en-US"/>
        </w:rPr>
      </w:pPr>
    </w:p>
    <w:p w:rsidR="00654F1E" w:rsidRPr="000F398D" w:rsidRDefault="00654F1E" w:rsidP="00654F1E">
      <w:pPr>
        <w:jc w:val="center"/>
        <w:rPr>
          <w:rFonts w:ascii="Tahoma" w:hAnsi="Tahoma" w:cs="Tahoma"/>
          <w:b/>
          <w:color w:val="004990"/>
        </w:rPr>
      </w:pPr>
      <w:r w:rsidRPr="000F398D">
        <w:rPr>
          <w:rFonts w:ascii="Tahoma" w:hAnsi="Tahoma" w:cs="Tahoma"/>
          <w:b/>
          <w:color w:val="004990"/>
        </w:rPr>
        <w:t>Aplíquese las siguientes condiciones</w:t>
      </w:r>
    </w:p>
    <w:tbl>
      <w:tblPr>
        <w:tblW w:w="9096" w:type="dxa"/>
        <w:jc w:val="center"/>
        <w:tblInd w:w="-45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654F1E" w:rsidRPr="00E678E5" w:rsidTr="00654F1E">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54F1E" w:rsidRDefault="00654F1E" w:rsidP="00961A20">
            <w:pPr>
              <w:jc w:val="center"/>
              <w:rPr>
                <w:rFonts w:ascii="Tahoma" w:hAnsi="Tahoma" w:cs="Tahoma"/>
                <w:b/>
                <w:bCs/>
                <w:szCs w:val="18"/>
                <w:lang w:eastAsia="es-BO"/>
              </w:rPr>
            </w:pPr>
            <w:r w:rsidRPr="00E678E5">
              <w:rPr>
                <w:rFonts w:ascii="Tahoma" w:hAnsi="Tahoma" w:cs="Tahoma"/>
                <w:b/>
                <w:bCs/>
                <w:szCs w:val="18"/>
                <w:lang w:eastAsia="es-BO"/>
              </w:rPr>
              <w:t>REQUERIMIENTO DE ENTEL S.A.</w:t>
            </w:r>
          </w:p>
          <w:p w:rsidR="00654F1E" w:rsidRPr="00E678E5" w:rsidRDefault="00654F1E" w:rsidP="00961A20">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654F1E" w:rsidRPr="00E678E5" w:rsidTr="00654F1E">
        <w:trPr>
          <w:trHeight w:val="315"/>
          <w:jc w:val="center"/>
        </w:trPr>
        <w:tc>
          <w:tcPr>
            <w:tcW w:w="9096" w:type="dxa"/>
            <w:tcBorders>
              <w:top w:val="single" w:sz="4" w:space="0" w:color="FFFFFF"/>
            </w:tcBorders>
            <w:shd w:val="clear" w:color="auto" w:fill="auto"/>
            <w:vAlign w:val="center"/>
          </w:tcPr>
          <w:p w:rsidR="00654F1E" w:rsidRPr="009C2DE5" w:rsidRDefault="00654F1E" w:rsidP="00961A20">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pliego de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p>
        </w:tc>
      </w:tr>
      <w:tr w:rsidR="00654F1E" w:rsidRPr="00E678E5" w:rsidTr="00654F1E">
        <w:trPr>
          <w:trHeight w:val="578"/>
          <w:jc w:val="center"/>
        </w:trPr>
        <w:tc>
          <w:tcPr>
            <w:tcW w:w="9096" w:type="dxa"/>
            <w:shd w:val="clear" w:color="auto" w:fill="auto"/>
            <w:vAlign w:val="center"/>
          </w:tcPr>
          <w:p w:rsidR="003C5AAE" w:rsidRPr="003C5AAE" w:rsidRDefault="003C5AAE" w:rsidP="003C5AAE">
            <w:pPr>
              <w:jc w:val="both"/>
              <w:rPr>
                <w:rFonts w:ascii="Tahoma" w:hAnsi="Tahoma" w:cs="Tahoma"/>
                <w:b/>
                <w:color w:val="004990"/>
                <w:sz w:val="18"/>
              </w:rPr>
            </w:pPr>
            <w:r>
              <w:rPr>
                <w:rFonts w:ascii="Tahoma" w:hAnsi="Tahoma" w:cs="Tahoma"/>
                <w:b/>
                <w:color w:val="004990"/>
                <w:sz w:val="18"/>
              </w:rPr>
              <w:t xml:space="preserve">1.2. </w:t>
            </w:r>
            <w:r w:rsidR="00654F1E" w:rsidRPr="003C5AAE">
              <w:rPr>
                <w:rFonts w:ascii="Tahoma" w:hAnsi="Tahoma" w:cs="Tahoma"/>
                <w:color w:val="004990"/>
                <w:sz w:val="18"/>
              </w:rPr>
              <w:t>Las empresas deberán estar  en disposición de cumplir  todo lo establecido en el Contrato de Prestación de Sevicios.</w:t>
            </w:r>
          </w:p>
        </w:tc>
      </w:tr>
      <w:tr w:rsidR="003C5AAE" w:rsidRPr="009C2DE5" w:rsidTr="003C5AAE">
        <w:trPr>
          <w:trHeight w:val="578"/>
          <w:jc w:val="center"/>
        </w:trPr>
        <w:tc>
          <w:tcPr>
            <w:tcW w:w="9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C5AAE" w:rsidRPr="003C5AAE" w:rsidRDefault="003C5AAE" w:rsidP="003C5AAE">
            <w:pPr>
              <w:jc w:val="both"/>
              <w:rPr>
                <w:rFonts w:ascii="Tahoma" w:hAnsi="Tahoma" w:cs="Tahoma"/>
                <w:b/>
                <w:color w:val="004990"/>
                <w:sz w:val="18"/>
              </w:rPr>
            </w:pPr>
            <w:r w:rsidRPr="003C5AAE">
              <w:rPr>
                <w:rFonts w:ascii="Tahoma" w:hAnsi="Tahoma" w:cs="Tahoma"/>
                <w:b/>
                <w:color w:val="004990"/>
                <w:sz w:val="18"/>
              </w:rPr>
              <w:t xml:space="preserve">1.3. </w:t>
            </w:r>
            <w:r w:rsidRPr="003C5AAE">
              <w:rPr>
                <w:rFonts w:ascii="Tahoma" w:hAnsi="Tahoma" w:cs="Tahoma"/>
                <w:color w:val="004990"/>
                <w:sz w:val="18"/>
              </w:rPr>
              <w:t>El idioma oficial para la presentación de propuestas es el español. Toda la documentación técnica y de respaldo debe presentarse en idioma español.</w:t>
            </w:r>
            <w:r w:rsidRPr="003C5AAE">
              <w:rPr>
                <w:rFonts w:ascii="Tahoma" w:hAnsi="Tahoma" w:cs="Tahoma"/>
                <w:b/>
                <w:color w:val="004990"/>
                <w:sz w:val="18"/>
              </w:rPr>
              <w:t xml:space="preserve"> </w:t>
            </w:r>
          </w:p>
        </w:tc>
      </w:tr>
      <w:tr w:rsidR="003C5AAE" w:rsidRPr="009C2DE5" w:rsidTr="003C5AAE">
        <w:trPr>
          <w:trHeight w:val="578"/>
          <w:jc w:val="center"/>
        </w:trPr>
        <w:tc>
          <w:tcPr>
            <w:tcW w:w="9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C5AAE" w:rsidRPr="003C5AAE" w:rsidRDefault="003C5AAE" w:rsidP="00434A2C">
            <w:pPr>
              <w:jc w:val="both"/>
              <w:rPr>
                <w:rFonts w:ascii="Tahoma" w:hAnsi="Tahoma" w:cs="Tahoma"/>
                <w:b/>
                <w:color w:val="004990"/>
                <w:sz w:val="18"/>
              </w:rPr>
            </w:pPr>
            <w:r w:rsidRPr="003C5AAE">
              <w:rPr>
                <w:rFonts w:ascii="Tahoma" w:hAnsi="Tahoma" w:cs="Tahoma"/>
                <w:b/>
                <w:color w:val="004990"/>
                <w:sz w:val="18"/>
              </w:rPr>
              <w:t>1.</w:t>
            </w:r>
            <w:r w:rsidR="00434A2C">
              <w:rPr>
                <w:rFonts w:ascii="Tahoma" w:hAnsi="Tahoma" w:cs="Tahoma"/>
                <w:b/>
                <w:color w:val="004990"/>
                <w:sz w:val="18"/>
              </w:rPr>
              <w:t>4</w:t>
            </w:r>
            <w:r w:rsidRPr="003C5AAE">
              <w:rPr>
                <w:rFonts w:ascii="Tahoma" w:hAnsi="Tahoma" w:cs="Tahoma"/>
                <w:b/>
                <w:color w:val="004990"/>
                <w:sz w:val="18"/>
              </w:rPr>
              <w:t xml:space="preserve">. </w:t>
            </w:r>
            <w:r w:rsidRPr="00B836E3">
              <w:rPr>
                <w:rFonts w:ascii="Tahoma" w:hAnsi="Tahoma" w:cs="Tahoma"/>
                <w:color w:val="004990"/>
                <w:sz w:val="18"/>
              </w:rPr>
              <w:t xml:space="preserve">La propuesta debe garantizar que </w:t>
            </w:r>
            <w:r w:rsidR="00B836E3">
              <w:rPr>
                <w:rFonts w:ascii="Tahoma" w:hAnsi="Tahoma" w:cs="Tahoma"/>
                <w:color w:val="004990"/>
                <w:sz w:val="18"/>
              </w:rPr>
              <w:t xml:space="preserve">el servicio </w:t>
            </w:r>
            <w:r w:rsidRPr="00B836E3">
              <w:rPr>
                <w:rFonts w:ascii="Tahoma" w:hAnsi="Tahoma" w:cs="Tahoma"/>
                <w:color w:val="004990"/>
                <w:sz w:val="18"/>
              </w:rPr>
              <w:t xml:space="preserve"> ofertado</w:t>
            </w:r>
            <w:r w:rsidR="00B836E3">
              <w:rPr>
                <w:rFonts w:ascii="Tahoma" w:hAnsi="Tahoma" w:cs="Tahoma"/>
                <w:color w:val="004990"/>
                <w:sz w:val="18"/>
              </w:rPr>
              <w:t xml:space="preserve"> cumpla </w:t>
            </w:r>
            <w:r w:rsidRPr="00B836E3">
              <w:rPr>
                <w:rFonts w:ascii="Tahoma" w:hAnsi="Tahoma" w:cs="Tahoma"/>
                <w:color w:val="004990"/>
                <w:sz w:val="18"/>
              </w:rPr>
              <w:t xml:space="preserve"> con todas las recomendaciones, estándares y normas de organismos nacionales e internacionales reconocidos</w:t>
            </w:r>
            <w:r w:rsidR="00B836E3">
              <w:rPr>
                <w:rFonts w:ascii="Tahoma" w:hAnsi="Tahoma" w:cs="Tahoma"/>
                <w:color w:val="004990"/>
                <w:sz w:val="18"/>
              </w:rPr>
              <w:t xml:space="preserve"> de calidad.</w:t>
            </w:r>
            <w:r w:rsidRPr="00B836E3">
              <w:rPr>
                <w:rFonts w:ascii="Tahoma" w:hAnsi="Tahoma" w:cs="Tahoma"/>
                <w:color w:val="004990"/>
                <w:sz w:val="18"/>
              </w:rPr>
              <w:t xml:space="preserve"> </w:t>
            </w:r>
          </w:p>
        </w:tc>
      </w:tr>
      <w:tr w:rsidR="003C5AAE" w:rsidRPr="009C2DE5" w:rsidTr="003C5AAE">
        <w:trPr>
          <w:trHeight w:val="578"/>
          <w:jc w:val="center"/>
        </w:trPr>
        <w:tc>
          <w:tcPr>
            <w:tcW w:w="9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C5AAE" w:rsidRPr="003C5AAE" w:rsidRDefault="00434A2C" w:rsidP="0038678D">
            <w:pPr>
              <w:jc w:val="both"/>
              <w:rPr>
                <w:rFonts w:ascii="Tahoma" w:hAnsi="Tahoma" w:cs="Tahoma"/>
                <w:b/>
                <w:color w:val="004990"/>
                <w:sz w:val="18"/>
              </w:rPr>
            </w:pPr>
            <w:r>
              <w:rPr>
                <w:rFonts w:ascii="Tahoma" w:hAnsi="Tahoma" w:cs="Tahoma"/>
                <w:b/>
                <w:color w:val="004990"/>
                <w:sz w:val="18"/>
              </w:rPr>
              <w:t>1.5</w:t>
            </w:r>
            <w:r w:rsidR="003C5AAE" w:rsidRPr="003C5AAE">
              <w:rPr>
                <w:rFonts w:ascii="Tahoma" w:hAnsi="Tahoma" w:cs="Tahoma"/>
                <w:b/>
                <w:color w:val="004990"/>
                <w:sz w:val="18"/>
              </w:rPr>
              <w:t xml:space="preserve">. </w:t>
            </w:r>
            <w:r w:rsidR="003C5AAE" w:rsidRPr="00BE2938">
              <w:rPr>
                <w:rFonts w:ascii="Tahoma" w:hAnsi="Tahoma" w:cs="Tahoma"/>
                <w:color w:val="004990"/>
                <w:sz w:val="18"/>
              </w:rPr>
              <w:t xml:space="preserve">Para la evaluación, ENTEL S.A. solicita al oferente que la documentación técnica y su propuesta se </w:t>
            </w:r>
            <w:r w:rsidR="003C5AAE" w:rsidRPr="00B858F4">
              <w:rPr>
                <w:rFonts w:ascii="Tahoma" w:hAnsi="Tahoma" w:cs="Tahoma"/>
                <w:color w:val="004990"/>
                <w:sz w:val="18"/>
              </w:rPr>
              <w:t xml:space="preserve">entregue en </w:t>
            </w:r>
            <w:r w:rsidR="0038678D" w:rsidRPr="00B858F4">
              <w:rPr>
                <w:rFonts w:ascii="Tahoma" w:hAnsi="Tahoma" w:cs="Tahoma"/>
                <w:color w:val="004990"/>
                <w:sz w:val="18"/>
              </w:rPr>
              <w:t>1</w:t>
            </w:r>
            <w:r w:rsidR="003C5AAE" w:rsidRPr="00B858F4">
              <w:rPr>
                <w:rFonts w:ascii="Tahoma" w:hAnsi="Tahoma" w:cs="Tahoma"/>
                <w:color w:val="004990"/>
                <w:sz w:val="18"/>
              </w:rPr>
              <w:t xml:space="preserve"> (</w:t>
            </w:r>
            <w:r w:rsidR="0038678D" w:rsidRPr="00B858F4">
              <w:rPr>
                <w:rFonts w:ascii="Tahoma" w:hAnsi="Tahoma" w:cs="Tahoma"/>
                <w:color w:val="004990"/>
                <w:sz w:val="18"/>
              </w:rPr>
              <w:t>un</w:t>
            </w:r>
            <w:r w:rsidR="003C5AAE" w:rsidRPr="00B858F4">
              <w:rPr>
                <w:rFonts w:ascii="Tahoma" w:hAnsi="Tahoma" w:cs="Tahoma"/>
                <w:color w:val="004990"/>
                <w:sz w:val="18"/>
              </w:rPr>
              <w:t>) ejemplar en forma impresa</w:t>
            </w:r>
            <w:r w:rsidR="00081D77">
              <w:rPr>
                <w:rFonts w:ascii="Tahoma" w:hAnsi="Tahoma" w:cs="Tahoma"/>
                <w:color w:val="004990"/>
                <w:sz w:val="18"/>
              </w:rPr>
              <w:t xml:space="preserve"> debidamente foliado</w:t>
            </w:r>
            <w:r w:rsidR="003C5AAE" w:rsidRPr="00B858F4">
              <w:rPr>
                <w:rFonts w:ascii="Tahoma" w:hAnsi="Tahoma" w:cs="Tahoma"/>
                <w:color w:val="004990"/>
                <w:sz w:val="18"/>
              </w:rPr>
              <w:t xml:space="preserve"> y</w:t>
            </w:r>
            <w:r w:rsidR="003C5AAE" w:rsidRPr="00BE2938">
              <w:rPr>
                <w:rFonts w:ascii="Tahoma" w:hAnsi="Tahoma" w:cs="Tahoma"/>
                <w:color w:val="004990"/>
                <w:sz w:val="18"/>
              </w:rPr>
              <w:t xml:space="preserve"> </w:t>
            </w:r>
            <w:r w:rsidR="00081D77">
              <w:rPr>
                <w:rFonts w:ascii="Tahoma" w:hAnsi="Tahoma" w:cs="Tahoma"/>
                <w:color w:val="004990"/>
                <w:sz w:val="18"/>
              </w:rPr>
              <w:t xml:space="preserve">una copia </w:t>
            </w:r>
            <w:r w:rsidR="003C5AAE" w:rsidRPr="00BE2938">
              <w:rPr>
                <w:rFonts w:ascii="Tahoma" w:hAnsi="Tahoma" w:cs="Tahoma"/>
                <w:color w:val="004990"/>
                <w:sz w:val="18"/>
              </w:rPr>
              <w:t>en formato electrónico (CD-ROM, DVD-ROM o Memoria flash) con archivos no protegidos contra lectura o impresión, este último si fuera el caso.</w:t>
            </w:r>
          </w:p>
        </w:tc>
      </w:tr>
    </w:tbl>
    <w:p w:rsidR="00393ED2" w:rsidRPr="003C5AAE" w:rsidRDefault="00393ED2" w:rsidP="00393ED2">
      <w:pPr>
        <w:pStyle w:val="Prrafodelista"/>
        <w:spacing w:line="240" w:lineRule="atLeast"/>
        <w:ind w:hanging="720"/>
        <w:jc w:val="center"/>
        <w:rPr>
          <w:rFonts w:ascii="Tahoma" w:hAnsi="Tahoma" w:cs="Tahoma"/>
          <w:color w:val="004990"/>
        </w:rPr>
      </w:pPr>
    </w:p>
    <w:p w:rsidR="00654F1E" w:rsidRPr="009C2DE5" w:rsidRDefault="00654F1E" w:rsidP="009D3816">
      <w:pPr>
        <w:pStyle w:val="TITULOS"/>
        <w:numPr>
          <w:ilvl w:val="1"/>
          <w:numId w:val="9"/>
        </w:numPr>
        <w:spacing w:after="0"/>
        <w:rPr>
          <w:rFonts w:ascii="Tahoma" w:hAnsi="Tahoma" w:cs="Tahoma"/>
          <w:color w:val="004990"/>
          <w:sz w:val="22"/>
          <w:szCs w:val="22"/>
        </w:rPr>
      </w:pPr>
      <w:r w:rsidRPr="009C2DE5">
        <w:rPr>
          <w:rFonts w:ascii="Tahoma" w:hAnsi="Tahoma" w:cs="Tahoma"/>
          <w:color w:val="004990"/>
          <w:sz w:val="22"/>
          <w:szCs w:val="22"/>
        </w:rPr>
        <w:t xml:space="preserve">FORMA DE CALIFICACIÓN    </w:t>
      </w:r>
    </w:p>
    <w:p w:rsidR="00654F1E" w:rsidRPr="009C2DE5" w:rsidRDefault="00654F1E" w:rsidP="00654F1E">
      <w:pPr>
        <w:pStyle w:val="TITULOS"/>
        <w:spacing w:after="0"/>
        <w:ind w:left="0" w:firstLine="0"/>
        <w:rPr>
          <w:rFonts w:ascii="Tahoma" w:hAnsi="Tahoma" w:cs="Tahoma"/>
          <w:color w:val="004990"/>
          <w:sz w:val="22"/>
          <w:szCs w:val="22"/>
        </w:rPr>
      </w:pPr>
      <w:r w:rsidRPr="009C2DE5">
        <w:rPr>
          <w:rFonts w:ascii="Tahoma" w:hAnsi="Tahoma" w:cs="Tahoma"/>
          <w:color w:val="004990"/>
          <w:sz w:val="22"/>
          <w:szCs w:val="22"/>
        </w:rPr>
        <w:t xml:space="preserve">                                                                                                                                                                                                                                                                                                                                                                                                                                                                                                                                                                                                                                                                                                                                                                                                                                                                                                                                                                                                                                                                                                                                                                                                                                                                                                                                                                                                                                                                                                                                                                                                                                                                                                                                                                                                                                                                                                                                                                                                                                                                                                                                                                                                                                                                                                                                                                                                                                                                                                                                                                                                           </w:t>
      </w:r>
    </w:p>
    <w:p w:rsidR="00654F1E" w:rsidRDefault="00654F1E" w:rsidP="00654F1E">
      <w:pPr>
        <w:ind w:left="426"/>
        <w:jc w:val="both"/>
        <w:outlineLvl w:val="2"/>
        <w:rPr>
          <w:rFonts w:ascii="Tahoma" w:hAnsi="Tahoma" w:cs="Tahoma"/>
          <w:color w:val="365F91"/>
          <w:sz w:val="22"/>
          <w:szCs w:val="22"/>
        </w:rPr>
      </w:pPr>
      <w:r>
        <w:rPr>
          <w:rFonts w:ascii="Tahoma" w:hAnsi="Tahoma" w:cs="Tahoma"/>
          <w:color w:val="365F91"/>
          <w:sz w:val="22"/>
          <w:szCs w:val="22"/>
        </w:rPr>
        <w:t>Todos los aspectos técnicos son de carácter mandatorio, el a</w:t>
      </w:r>
      <w:r w:rsidRPr="00FB7E92">
        <w:rPr>
          <w:rFonts w:ascii="Tahoma" w:hAnsi="Tahoma" w:cs="Tahoma"/>
          <w:color w:val="365F91"/>
          <w:sz w:val="22"/>
          <w:szCs w:val="22"/>
        </w:rPr>
        <w:t xml:space="preserve">nálisis racional de los requerimientos técnicos, </w:t>
      </w:r>
      <w:r>
        <w:rPr>
          <w:rFonts w:ascii="Tahoma" w:hAnsi="Tahoma" w:cs="Tahoma"/>
          <w:color w:val="365F91"/>
          <w:sz w:val="22"/>
          <w:szCs w:val="22"/>
        </w:rPr>
        <w:t xml:space="preserve">serán </w:t>
      </w:r>
      <w:r w:rsidRPr="00FB7E92">
        <w:rPr>
          <w:rFonts w:ascii="Tahoma" w:hAnsi="Tahoma" w:cs="Tahoma"/>
          <w:color w:val="365F91"/>
          <w:sz w:val="22"/>
          <w:szCs w:val="22"/>
        </w:rPr>
        <w:t>calificados bajo el sistema “Cumple” o “No Cumple”</w:t>
      </w:r>
      <w:r>
        <w:rPr>
          <w:rFonts w:ascii="Tahoma" w:hAnsi="Tahoma" w:cs="Tahoma"/>
          <w:color w:val="365F91"/>
          <w:sz w:val="22"/>
          <w:szCs w:val="22"/>
        </w:rPr>
        <w:t>.</w:t>
      </w:r>
    </w:p>
    <w:p w:rsidR="0045491C" w:rsidRDefault="0045491C" w:rsidP="00654F1E">
      <w:pPr>
        <w:ind w:left="426"/>
        <w:jc w:val="both"/>
        <w:outlineLvl w:val="2"/>
        <w:rPr>
          <w:rFonts w:ascii="Tahoma" w:hAnsi="Tahoma" w:cs="Tahoma"/>
          <w:color w:val="365F91"/>
          <w:sz w:val="22"/>
          <w:szCs w:val="22"/>
        </w:rPr>
      </w:pPr>
    </w:p>
    <w:p w:rsidR="00654F1E" w:rsidRDefault="00654F1E" w:rsidP="00654F1E">
      <w:pPr>
        <w:ind w:left="426"/>
        <w:jc w:val="both"/>
        <w:outlineLvl w:val="2"/>
        <w:rPr>
          <w:rFonts w:ascii="Tahoma" w:hAnsi="Tahoma" w:cs="Tahoma"/>
          <w:color w:val="365F91"/>
          <w:sz w:val="22"/>
          <w:szCs w:val="22"/>
        </w:rPr>
      </w:pPr>
    </w:p>
    <w:p w:rsidR="006C0161" w:rsidRDefault="006C0161" w:rsidP="00654F1E">
      <w:pPr>
        <w:ind w:left="426"/>
        <w:jc w:val="both"/>
        <w:outlineLvl w:val="2"/>
        <w:rPr>
          <w:rFonts w:ascii="Tahoma" w:hAnsi="Tahoma" w:cs="Tahoma"/>
          <w:color w:val="365F91"/>
          <w:sz w:val="22"/>
          <w:szCs w:val="22"/>
        </w:rPr>
      </w:pPr>
    </w:p>
    <w:p w:rsidR="006C0161" w:rsidRDefault="006C0161" w:rsidP="00654F1E">
      <w:pPr>
        <w:ind w:left="426"/>
        <w:jc w:val="both"/>
        <w:outlineLvl w:val="2"/>
        <w:rPr>
          <w:rFonts w:ascii="Tahoma" w:hAnsi="Tahoma" w:cs="Tahoma"/>
          <w:color w:val="365F91"/>
          <w:sz w:val="22"/>
          <w:szCs w:val="22"/>
        </w:rPr>
      </w:pPr>
    </w:p>
    <w:p w:rsidR="006C0161" w:rsidRDefault="006C0161" w:rsidP="00654F1E">
      <w:pPr>
        <w:ind w:left="426"/>
        <w:jc w:val="both"/>
        <w:outlineLvl w:val="2"/>
        <w:rPr>
          <w:rFonts w:ascii="Tahoma" w:hAnsi="Tahoma" w:cs="Tahoma"/>
          <w:color w:val="365F91"/>
          <w:sz w:val="22"/>
          <w:szCs w:val="22"/>
        </w:rPr>
      </w:pPr>
    </w:p>
    <w:p w:rsidR="00654F1E" w:rsidRDefault="00654F1E" w:rsidP="009D3816">
      <w:pPr>
        <w:pStyle w:val="Continuarlista"/>
        <w:numPr>
          <w:ilvl w:val="1"/>
          <w:numId w:val="39"/>
        </w:numPr>
        <w:spacing w:after="0"/>
        <w:ind w:left="1134"/>
        <w:rPr>
          <w:rFonts w:ascii="Tahoma" w:hAnsi="Tahoma" w:cs="Tahoma"/>
          <w:b/>
          <w:bCs/>
          <w:color w:val="1F497D"/>
          <w:sz w:val="22"/>
          <w:szCs w:val="22"/>
          <w:lang w:val="es-ES_tradnl"/>
        </w:rPr>
      </w:pPr>
      <w:r>
        <w:rPr>
          <w:rFonts w:ascii="Tahoma" w:hAnsi="Tahoma" w:cs="Tahoma"/>
          <w:b/>
          <w:bCs/>
          <w:color w:val="1F497D"/>
          <w:sz w:val="22"/>
          <w:szCs w:val="22"/>
          <w:lang w:val="es-ES_tradnl"/>
        </w:rPr>
        <w:t xml:space="preserve">CRITERIOS MANDATORIOS. </w:t>
      </w:r>
    </w:p>
    <w:p w:rsidR="00654F1E" w:rsidRDefault="00654F1E" w:rsidP="00654F1E">
      <w:pPr>
        <w:pStyle w:val="Continuarlista"/>
        <w:spacing w:after="0"/>
        <w:ind w:left="1080"/>
        <w:rPr>
          <w:rFonts w:ascii="Tahoma" w:hAnsi="Tahoma" w:cs="Tahoma"/>
          <w:b/>
          <w:bCs/>
          <w:color w:val="1F497D"/>
          <w:sz w:val="10"/>
          <w:szCs w:val="10"/>
          <w:lang w:val="es-ES_tradnl"/>
        </w:rPr>
      </w:pPr>
    </w:p>
    <w:p w:rsidR="0045491C" w:rsidRPr="00AF3BA7" w:rsidRDefault="0045491C" w:rsidP="0045491C">
      <w:pPr>
        <w:pStyle w:val="Continuarlista"/>
        <w:ind w:left="426"/>
        <w:rPr>
          <w:rFonts w:ascii="Tahoma" w:hAnsi="Tahoma" w:cs="Tahoma"/>
          <w:color w:val="365F91"/>
          <w:sz w:val="22"/>
          <w:szCs w:val="22"/>
        </w:rPr>
      </w:pPr>
      <w:r w:rsidRPr="00AF3BA7">
        <w:rPr>
          <w:rFonts w:ascii="Tahoma" w:hAnsi="Tahoma" w:cs="Tahoma"/>
          <w:color w:val="365F91"/>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w:t>
      </w:r>
      <w:r>
        <w:rPr>
          <w:rFonts w:ascii="Tahoma" w:hAnsi="Tahoma" w:cs="Tahoma"/>
          <w:color w:val="365F91"/>
          <w:sz w:val="22"/>
          <w:szCs w:val="22"/>
        </w:rPr>
        <w:t>.</w:t>
      </w:r>
    </w:p>
    <w:p w:rsidR="0045491C" w:rsidRPr="00AF3BA7" w:rsidRDefault="0045491C" w:rsidP="0045491C">
      <w:pPr>
        <w:pStyle w:val="Continuarlista"/>
        <w:spacing w:after="0"/>
        <w:ind w:left="426"/>
        <w:rPr>
          <w:rFonts w:ascii="Tahoma" w:hAnsi="Tahoma" w:cs="Tahoma"/>
          <w:color w:val="365F91"/>
          <w:sz w:val="22"/>
          <w:szCs w:val="22"/>
        </w:rPr>
      </w:pPr>
      <w:r w:rsidRPr="00AF3BA7">
        <w:rPr>
          <w:rFonts w:ascii="Tahoma" w:hAnsi="Tahoma" w:cs="Tahoma"/>
          <w:color w:val="365F91"/>
          <w:sz w:val="22"/>
          <w:szCs w:val="22"/>
        </w:rPr>
        <w:t>A continuación se definen las palabras CUMPLE, NO CUMPLE:</w:t>
      </w:r>
    </w:p>
    <w:p w:rsidR="0045491C" w:rsidRPr="00AF3BA7" w:rsidRDefault="0045491C" w:rsidP="0045491C">
      <w:pPr>
        <w:pStyle w:val="Continuarlista"/>
        <w:spacing w:after="0"/>
        <w:ind w:left="432"/>
        <w:rPr>
          <w:rFonts w:ascii="Tahoma" w:hAnsi="Tahoma" w:cs="Tahoma"/>
          <w:color w:val="365F91"/>
          <w:sz w:val="22"/>
          <w:szCs w:val="22"/>
        </w:rPr>
      </w:pPr>
    </w:p>
    <w:p w:rsidR="0045491C" w:rsidRPr="00AF3BA7" w:rsidRDefault="0045491C" w:rsidP="0045491C">
      <w:pPr>
        <w:pStyle w:val="Continuarlista"/>
        <w:ind w:left="426"/>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rsidR="0045491C" w:rsidRDefault="0045491C" w:rsidP="0045491C">
      <w:pPr>
        <w:pStyle w:val="Continuarlista"/>
        <w:ind w:left="426"/>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rsidR="0045491C" w:rsidRPr="0009302D" w:rsidRDefault="0045491C" w:rsidP="0045491C">
      <w:pPr>
        <w:pStyle w:val="Continuarlista"/>
        <w:ind w:left="426"/>
        <w:rPr>
          <w:rFonts w:ascii="Tahoma" w:hAnsi="Tahoma" w:cs="Tahoma"/>
          <w:color w:val="365F91"/>
          <w:sz w:val="22"/>
          <w:szCs w:val="22"/>
        </w:rPr>
      </w:pPr>
      <w:r w:rsidRPr="0009302D">
        <w:rPr>
          <w:rFonts w:ascii="Tahoma" w:hAnsi="Tahoma" w:cs="Tahoma"/>
          <w:color w:val="365F91" w:themeColor="accent1" w:themeShade="BF"/>
          <w:sz w:val="22"/>
          <w:szCs w:val="22"/>
        </w:rPr>
        <w:t>La forma de calificación será establecida por la comisión de evaluación, estableciendo una  formula cuali – cuantitativa en base a las empresas oferentes.</w:t>
      </w:r>
    </w:p>
    <w:p w:rsidR="00654F1E" w:rsidRPr="0045491C" w:rsidRDefault="00654F1E" w:rsidP="00654F1E">
      <w:pPr>
        <w:ind w:left="426"/>
        <w:jc w:val="both"/>
        <w:outlineLvl w:val="2"/>
        <w:rPr>
          <w:rFonts w:ascii="Tahoma" w:hAnsi="Tahoma" w:cs="Tahoma"/>
          <w:color w:val="365F91"/>
          <w:sz w:val="22"/>
          <w:szCs w:val="22"/>
          <w:lang w:val="es-BO"/>
        </w:rPr>
      </w:pPr>
    </w:p>
    <w:p w:rsidR="00E5042C" w:rsidRPr="00301BBF" w:rsidRDefault="00E5042C" w:rsidP="009D3816">
      <w:pPr>
        <w:pStyle w:val="TITULOS"/>
        <w:numPr>
          <w:ilvl w:val="0"/>
          <w:numId w:val="30"/>
        </w:numPr>
        <w:spacing w:after="0"/>
        <w:ind w:left="426" w:hanging="426"/>
        <w:rPr>
          <w:rFonts w:ascii="Tahoma" w:hAnsi="Tahoma" w:cs="Tahoma"/>
          <w:color w:val="004990"/>
          <w:sz w:val="22"/>
          <w:szCs w:val="22"/>
        </w:rPr>
      </w:pPr>
      <w:r w:rsidRPr="00301BBF">
        <w:rPr>
          <w:rFonts w:ascii="Tahoma" w:hAnsi="Tahoma" w:cs="Tahoma"/>
          <w:color w:val="004990"/>
          <w:sz w:val="22"/>
          <w:szCs w:val="22"/>
        </w:rPr>
        <w:t>CARACTERÍSTICAS</w:t>
      </w:r>
      <w:r w:rsidR="0045491C" w:rsidRPr="00301BBF">
        <w:rPr>
          <w:rFonts w:ascii="Tahoma" w:hAnsi="Tahoma" w:cs="Tahoma"/>
          <w:color w:val="004990"/>
          <w:sz w:val="22"/>
          <w:szCs w:val="22"/>
        </w:rPr>
        <w:t xml:space="preserve"> GENERALES Y</w:t>
      </w:r>
      <w:r w:rsidRPr="00301BBF">
        <w:rPr>
          <w:rFonts w:ascii="Tahoma" w:hAnsi="Tahoma" w:cs="Tahoma"/>
          <w:color w:val="004990"/>
          <w:sz w:val="22"/>
          <w:szCs w:val="22"/>
        </w:rPr>
        <w:t xml:space="preserve"> ESPECÍFICAS </w:t>
      </w:r>
    </w:p>
    <w:p w:rsidR="00393ED2" w:rsidRPr="009C2DE5" w:rsidRDefault="00393ED2" w:rsidP="00393ED2">
      <w:pPr>
        <w:jc w:val="both"/>
        <w:rPr>
          <w:rFonts w:ascii="Tahoma" w:hAnsi="Tahoma" w:cs="Tahoma"/>
          <w:color w:val="004990"/>
          <w:highlight w:val="yellow"/>
          <w:lang w:val="es-BO"/>
        </w:rPr>
      </w:pPr>
    </w:p>
    <w:p w:rsidR="00393ED2" w:rsidRPr="009C2DE5" w:rsidRDefault="00393ED2" w:rsidP="00393ED2">
      <w:pPr>
        <w:jc w:val="both"/>
        <w:rPr>
          <w:rFonts w:ascii="Tahoma" w:hAnsi="Tahoma" w:cs="Tahoma"/>
          <w:color w:val="004990"/>
          <w:highlight w:val="yellow"/>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238"/>
        <w:gridCol w:w="1134"/>
        <w:gridCol w:w="850"/>
        <w:gridCol w:w="1560"/>
      </w:tblGrid>
      <w:tr w:rsidR="0045491C" w:rsidRPr="009C2DE5" w:rsidTr="00477B43">
        <w:trPr>
          <w:trHeight w:val="46"/>
          <w:tblHeader/>
        </w:trPr>
        <w:tc>
          <w:tcPr>
            <w:tcW w:w="7372" w:type="dxa"/>
            <w:gridSpan w:val="2"/>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45491C" w:rsidRPr="00363D85" w:rsidRDefault="0045491C" w:rsidP="00D35BE8">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eastAsia="es-BO"/>
              </w:rPr>
              <w:t>REQUERIMIENTO DE ENTEL S.A.</w:t>
            </w:r>
          </w:p>
        </w:tc>
        <w:tc>
          <w:tcPr>
            <w:tcW w:w="241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45491C" w:rsidRPr="00363D85" w:rsidRDefault="0045491C" w:rsidP="00D35BE8">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eastAsia="es-BO"/>
              </w:rPr>
              <w:t>RESPUESTA DEL OFERENTE</w:t>
            </w:r>
          </w:p>
        </w:tc>
      </w:tr>
      <w:tr w:rsidR="00393ED2" w:rsidRPr="009C2DE5" w:rsidTr="00393ED2">
        <w:trPr>
          <w:trHeight w:val="98"/>
          <w:tblHeader/>
        </w:trPr>
        <w:tc>
          <w:tcPr>
            <w:tcW w:w="623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93ED2" w:rsidRPr="00363D85" w:rsidRDefault="0045491C" w:rsidP="00D35BE8">
            <w:pPr>
              <w:jc w:val="center"/>
              <w:rPr>
                <w:rFonts w:ascii="Tahoma" w:hAnsi="Tahoma" w:cs="Tahoma"/>
                <w:color w:val="FFFFFF" w:themeColor="background1"/>
                <w:sz w:val="18"/>
                <w:szCs w:val="18"/>
                <w:lang w:eastAsia="es-BO"/>
              </w:rPr>
            </w:pPr>
            <w:r>
              <w:rPr>
                <w:rFonts w:ascii="Tahoma" w:hAnsi="Tahoma" w:cs="Tahoma"/>
                <w:b/>
                <w:bCs/>
                <w:color w:val="FFFFFF" w:themeColor="background1"/>
                <w:szCs w:val="18"/>
                <w:lang w:eastAsia="es-BO"/>
              </w:rPr>
              <w:t>CARACTERISTICAS GENERALES Y ESPECIFICAS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93ED2" w:rsidRPr="00363D85" w:rsidRDefault="00393ED2" w:rsidP="00D35BE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CONDICIÓN</w:t>
            </w:r>
          </w:p>
        </w:tc>
        <w:tc>
          <w:tcPr>
            <w:tcW w:w="241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93ED2" w:rsidRPr="00363D85" w:rsidRDefault="00393ED2" w:rsidP="00D35BE8">
            <w:pPr>
              <w:jc w:val="center"/>
              <w:rPr>
                <w:rFonts w:ascii="Tahoma" w:hAnsi="Tahoma" w:cs="Tahoma"/>
                <w:color w:val="FFFFFF" w:themeColor="background1"/>
                <w:sz w:val="12"/>
                <w:szCs w:val="12"/>
                <w:lang w:eastAsia="es-BO"/>
              </w:rPr>
            </w:pPr>
            <w:r w:rsidRPr="00363D85">
              <w:rPr>
                <w:rFonts w:ascii="Tahoma" w:hAnsi="Tahoma" w:cs="Tahoma"/>
                <w:b/>
                <w:bCs/>
                <w:color w:val="FFFFFF" w:themeColor="background1"/>
                <w:sz w:val="12"/>
                <w:szCs w:val="12"/>
                <w:lang w:eastAsia="es-BO"/>
              </w:rPr>
              <w:t>(Llenado Obligatorio)</w:t>
            </w:r>
          </w:p>
        </w:tc>
      </w:tr>
      <w:tr w:rsidR="00393ED2" w:rsidRPr="009C2DE5" w:rsidTr="00393ED2">
        <w:trPr>
          <w:trHeight w:val="77"/>
          <w:tblHeader/>
        </w:trPr>
        <w:tc>
          <w:tcPr>
            <w:tcW w:w="6238"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93ED2" w:rsidRPr="00363D85" w:rsidRDefault="00393ED2" w:rsidP="00D35BE8">
            <w:pPr>
              <w:jc w:val="center"/>
              <w:rPr>
                <w:rFonts w:ascii="Tahoma" w:hAnsi="Tahoma" w:cs="Tahoma"/>
                <w:color w:val="FFFFFF" w:themeColor="background1"/>
                <w:sz w:val="18"/>
                <w:szCs w:val="18"/>
                <w:lang w:eastAsia="es-BO"/>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93ED2" w:rsidRPr="00363D85" w:rsidRDefault="00393ED2" w:rsidP="00D35BE8">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93ED2" w:rsidRPr="00363D85" w:rsidRDefault="00393ED2" w:rsidP="00D35BE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93ED2" w:rsidRPr="00363D85" w:rsidRDefault="00393ED2" w:rsidP="00D35BE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827AEC" w:rsidRPr="009C2DE5" w:rsidTr="00393ED2">
        <w:trPr>
          <w:trHeight w:val="315"/>
        </w:trPr>
        <w:tc>
          <w:tcPr>
            <w:tcW w:w="6238" w:type="dxa"/>
            <w:tcBorders>
              <w:top w:val="single" w:sz="4" w:space="0" w:color="FFFFFF" w:themeColor="background1"/>
            </w:tcBorders>
            <w:shd w:val="clear" w:color="auto" w:fill="auto"/>
            <w:vAlign w:val="center"/>
          </w:tcPr>
          <w:p w:rsidR="00827AEC" w:rsidRDefault="00226ADB" w:rsidP="0038117F">
            <w:pPr>
              <w:pStyle w:val="Prrafodelista"/>
              <w:numPr>
                <w:ilvl w:val="0"/>
                <w:numId w:val="44"/>
              </w:numPr>
              <w:tabs>
                <w:tab w:val="left" w:pos="356"/>
              </w:tabs>
              <w:ind w:left="0" w:hanging="4"/>
              <w:jc w:val="both"/>
              <w:rPr>
                <w:rFonts w:ascii="Tahoma" w:hAnsi="Tahoma" w:cs="Tahoma"/>
                <w:color w:val="004990"/>
                <w:sz w:val="18"/>
                <w:szCs w:val="18"/>
              </w:rPr>
            </w:pPr>
            <w:r w:rsidRPr="0038117F">
              <w:rPr>
                <w:rFonts w:ascii="Tahoma" w:hAnsi="Tahoma" w:cs="Tahoma"/>
                <w:color w:val="004990"/>
                <w:sz w:val="18"/>
                <w:szCs w:val="18"/>
              </w:rPr>
              <w:t xml:space="preserve">Para su habilitación, las empresas deberán brindar el servicio a nivel nacional. </w:t>
            </w:r>
          </w:p>
          <w:p w:rsidR="0038117F" w:rsidRPr="0038117F" w:rsidRDefault="0038117F" w:rsidP="0038117F">
            <w:pPr>
              <w:pStyle w:val="Prrafodelista"/>
              <w:tabs>
                <w:tab w:val="left" w:pos="356"/>
              </w:tabs>
              <w:ind w:left="0"/>
              <w:jc w:val="both"/>
              <w:rPr>
                <w:rFonts w:ascii="Tahoma" w:hAnsi="Tahoma" w:cs="Tahoma"/>
                <w:color w:val="004990"/>
                <w:sz w:val="18"/>
                <w:szCs w:val="18"/>
              </w:rPr>
            </w:pPr>
          </w:p>
          <w:p w:rsidR="00A10CCD" w:rsidRPr="0038117F" w:rsidRDefault="00A10CCD" w:rsidP="00A10CCD">
            <w:pPr>
              <w:contextualSpacing/>
              <w:jc w:val="both"/>
              <w:rPr>
                <w:rFonts w:ascii="Tahoma" w:hAnsi="Tahoma" w:cs="Tahoma"/>
                <w:color w:val="1F497D"/>
                <w:sz w:val="18"/>
                <w:szCs w:val="18"/>
                <w:lang w:val="es-ES_tradnl"/>
              </w:rPr>
            </w:pPr>
            <w:r w:rsidRPr="0038117F">
              <w:rPr>
                <w:rFonts w:ascii="Tahoma" w:hAnsi="Tahoma" w:cs="Tahoma"/>
                <w:color w:val="1F497D"/>
                <w:sz w:val="18"/>
                <w:szCs w:val="18"/>
                <w:lang w:val="es-ES_tradnl"/>
              </w:rPr>
              <w:t xml:space="preserve">El alcance implica la prestación del servicio en cada uno de las oficinas comerciales de acuerdo al </w:t>
            </w:r>
            <w:r w:rsidR="0038117F" w:rsidRPr="0038117F">
              <w:rPr>
                <w:rFonts w:ascii="Tahoma" w:hAnsi="Tahoma" w:cs="Tahoma"/>
                <w:color w:val="1F497D"/>
                <w:sz w:val="18"/>
                <w:szCs w:val="18"/>
                <w:lang w:val="es-ES_tradnl"/>
              </w:rPr>
              <w:t>Anexo N° 5</w:t>
            </w:r>
            <w:r w:rsidRPr="0038117F">
              <w:rPr>
                <w:rFonts w:ascii="Tahoma" w:hAnsi="Tahoma" w:cs="Tahoma"/>
                <w:color w:val="1F497D"/>
                <w:sz w:val="18"/>
                <w:szCs w:val="18"/>
                <w:lang w:val="es-ES_tradnl"/>
              </w:rPr>
              <w:t xml:space="preserve"> y no necesariamente la existencia de oficinas legalmente establecidas en las localidades donde se preste el servicio.  </w:t>
            </w:r>
          </w:p>
          <w:p w:rsidR="00A10CCD" w:rsidRPr="0038117F" w:rsidRDefault="00A10CCD" w:rsidP="00A10CCD">
            <w:pPr>
              <w:jc w:val="both"/>
              <w:rPr>
                <w:rFonts w:ascii="Tahoma" w:hAnsi="Tahoma" w:cs="Tahoma"/>
                <w:color w:val="004990"/>
                <w:sz w:val="18"/>
                <w:szCs w:val="18"/>
              </w:rPr>
            </w:pPr>
          </w:p>
        </w:tc>
        <w:tc>
          <w:tcPr>
            <w:tcW w:w="1134" w:type="dxa"/>
            <w:tcBorders>
              <w:top w:val="single" w:sz="4" w:space="0" w:color="FFFFFF" w:themeColor="background1"/>
            </w:tcBorders>
            <w:shd w:val="clear" w:color="auto" w:fill="auto"/>
            <w:vAlign w:val="center"/>
          </w:tcPr>
          <w:p w:rsidR="00827AEC"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26ADB"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827AEC" w:rsidRPr="009C2DE5" w:rsidRDefault="00827AEC"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827AEC" w:rsidRPr="009C2DE5" w:rsidRDefault="00827AEC" w:rsidP="00D35BE8">
            <w:pPr>
              <w:jc w:val="center"/>
              <w:rPr>
                <w:rFonts w:ascii="Tahoma" w:hAnsi="Tahoma" w:cs="Tahoma"/>
                <w:b/>
                <w:bCs/>
                <w:color w:val="004990"/>
                <w:sz w:val="18"/>
                <w:szCs w:val="18"/>
                <w:lang w:eastAsia="es-BO"/>
              </w:rPr>
            </w:pPr>
          </w:p>
        </w:tc>
      </w:tr>
      <w:tr w:rsidR="00827AEC" w:rsidRPr="009C2DE5" w:rsidTr="00393ED2">
        <w:trPr>
          <w:trHeight w:val="315"/>
        </w:trPr>
        <w:tc>
          <w:tcPr>
            <w:tcW w:w="6238" w:type="dxa"/>
            <w:tcBorders>
              <w:top w:val="single" w:sz="4" w:space="0" w:color="FFFFFF" w:themeColor="background1"/>
            </w:tcBorders>
            <w:shd w:val="clear" w:color="auto" w:fill="auto"/>
            <w:vAlign w:val="center"/>
          </w:tcPr>
          <w:p w:rsidR="00827AEC" w:rsidRPr="009C2DE5" w:rsidRDefault="00C94356" w:rsidP="006C6466">
            <w:pPr>
              <w:jc w:val="both"/>
              <w:rPr>
                <w:rFonts w:ascii="Tahoma" w:hAnsi="Tahoma" w:cs="Tahoma"/>
                <w:b/>
                <w:color w:val="004990"/>
                <w:sz w:val="18"/>
              </w:rPr>
            </w:pPr>
            <w:r>
              <w:rPr>
                <w:rFonts w:ascii="Tahoma" w:hAnsi="Tahoma" w:cs="Tahoma"/>
                <w:b/>
                <w:color w:val="004990"/>
                <w:sz w:val="18"/>
              </w:rPr>
              <w:t>2.</w:t>
            </w:r>
            <w:r w:rsidR="00226ADB" w:rsidRPr="00226ADB">
              <w:rPr>
                <w:rFonts w:ascii="Tahoma" w:hAnsi="Tahoma" w:cs="Tahoma"/>
                <w:color w:val="004990"/>
                <w:sz w:val="18"/>
              </w:rPr>
              <w:t xml:space="preserve"> Las empresas realizar</w:t>
            </w:r>
            <w:r w:rsidR="00A56D72">
              <w:rPr>
                <w:rFonts w:ascii="Tahoma" w:hAnsi="Tahoma" w:cs="Tahoma"/>
                <w:color w:val="004990"/>
                <w:sz w:val="18"/>
              </w:rPr>
              <w:t>á</w:t>
            </w:r>
            <w:r w:rsidR="00226ADB" w:rsidRPr="00226ADB">
              <w:rPr>
                <w:rFonts w:ascii="Tahoma" w:hAnsi="Tahoma" w:cs="Tahoma"/>
                <w:color w:val="004990"/>
                <w:sz w:val="18"/>
              </w:rPr>
              <w:t>n el servicio de cobranza mediante cajeros calificados e idóneos en ventanillas de cobranza en oficinas comerciales Multicentros, puntos ENTEL en aeropuertos y otros instituidas por ENTEL S.A. a lo largo del territorio nacional, para cuyo efecto deberán cumplir con normas legales establecidas y vigentes</w:t>
            </w:r>
            <w:r w:rsidR="00226ADB" w:rsidRPr="00D50DBE">
              <w:rPr>
                <w:rFonts w:ascii="Tahoma" w:hAnsi="Tahoma" w:cs="Tahoma"/>
                <w:color w:val="1F497D"/>
              </w:rPr>
              <w:t>.</w:t>
            </w:r>
            <w:r w:rsidR="00226ADB">
              <w:rPr>
                <w:rFonts w:ascii="Tahoma" w:hAnsi="Tahoma" w:cs="Tahoma"/>
                <w:b/>
                <w:color w:val="004990"/>
                <w:sz w:val="18"/>
              </w:rPr>
              <w:t xml:space="preserve"> </w:t>
            </w:r>
          </w:p>
        </w:tc>
        <w:tc>
          <w:tcPr>
            <w:tcW w:w="1134" w:type="dxa"/>
            <w:tcBorders>
              <w:top w:val="single" w:sz="4" w:space="0" w:color="FFFFFF" w:themeColor="background1"/>
            </w:tcBorders>
            <w:shd w:val="clear" w:color="auto" w:fill="auto"/>
            <w:vAlign w:val="center"/>
          </w:tcPr>
          <w:p w:rsidR="00827AEC"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40482"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827AEC" w:rsidRPr="009C2DE5" w:rsidRDefault="00827AEC"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827AEC" w:rsidRPr="009C2DE5" w:rsidRDefault="00827AEC" w:rsidP="00D35BE8">
            <w:pPr>
              <w:jc w:val="center"/>
              <w:rPr>
                <w:rFonts w:ascii="Tahoma" w:hAnsi="Tahoma" w:cs="Tahoma"/>
                <w:b/>
                <w:bCs/>
                <w:color w:val="004990"/>
                <w:sz w:val="18"/>
                <w:szCs w:val="18"/>
                <w:lang w:eastAsia="es-BO"/>
              </w:rPr>
            </w:pPr>
          </w:p>
        </w:tc>
      </w:tr>
      <w:tr w:rsidR="00827AEC" w:rsidRPr="009C2DE5" w:rsidTr="00393ED2">
        <w:trPr>
          <w:trHeight w:val="315"/>
        </w:trPr>
        <w:tc>
          <w:tcPr>
            <w:tcW w:w="6238" w:type="dxa"/>
            <w:tcBorders>
              <w:top w:val="single" w:sz="4" w:space="0" w:color="FFFFFF" w:themeColor="background1"/>
            </w:tcBorders>
            <w:shd w:val="clear" w:color="auto" w:fill="auto"/>
            <w:vAlign w:val="center"/>
          </w:tcPr>
          <w:p w:rsidR="00827AEC" w:rsidRPr="009C2DE5" w:rsidRDefault="00654F1E" w:rsidP="00B3533E">
            <w:pPr>
              <w:jc w:val="both"/>
              <w:rPr>
                <w:rFonts w:ascii="Tahoma" w:hAnsi="Tahoma" w:cs="Tahoma"/>
                <w:b/>
                <w:color w:val="004990"/>
                <w:sz w:val="18"/>
              </w:rPr>
            </w:pPr>
            <w:r>
              <w:rPr>
                <w:rFonts w:ascii="Tahoma" w:hAnsi="Tahoma" w:cs="Tahoma"/>
                <w:b/>
                <w:color w:val="004990"/>
                <w:sz w:val="18"/>
              </w:rPr>
              <w:t>3</w:t>
            </w:r>
            <w:r w:rsidR="00C94356">
              <w:rPr>
                <w:rFonts w:ascii="Tahoma" w:hAnsi="Tahoma" w:cs="Tahoma"/>
                <w:b/>
                <w:color w:val="004990"/>
                <w:sz w:val="18"/>
              </w:rPr>
              <w:t>.</w:t>
            </w:r>
            <w:r w:rsidR="00226ADB">
              <w:rPr>
                <w:rFonts w:ascii="Tahoma" w:hAnsi="Tahoma" w:cs="Tahoma"/>
                <w:b/>
                <w:color w:val="004990"/>
                <w:sz w:val="18"/>
              </w:rPr>
              <w:t xml:space="preserve"> </w:t>
            </w:r>
            <w:r w:rsidR="00226ADB" w:rsidRPr="00226ADB">
              <w:rPr>
                <w:rFonts w:ascii="Tahoma" w:hAnsi="Tahoma" w:cs="Tahoma"/>
                <w:color w:val="004990"/>
                <w:sz w:val="18"/>
              </w:rPr>
              <w:t xml:space="preserve">El servicio de cobranza deberá realizarse los </w:t>
            </w:r>
            <w:r w:rsidR="00B3533E">
              <w:rPr>
                <w:rFonts w:ascii="Tahoma" w:hAnsi="Tahoma" w:cs="Tahoma"/>
                <w:color w:val="004990"/>
                <w:sz w:val="18"/>
              </w:rPr>
              <w:t xml:space="preserve">365 </w:t>
            </w:r>
            <w:r w:rsidR="00226ADB" w:rsidRPr="00226ADB">
              <w:rPr>
                <w:rFonts w:ascii="Tahoma" w:hAnsi="Tahoma" w:cs="Tahoma"/>
                <w:color w:val="004990"/>
                <w:sz w:val="18"/>
              </w:rPr>
              <w:t>días del año,</w:t>
            </w:r>
            <w:r w:rsidR="00B3533E">
              <w:rPr>
                <w:rFonts w:ascii="Tahoma" w:hAnsi="Tahoma" w:cs="Tahoma"/>
                <w:color w:val="004990"/>
                <w:sz w:val="18"/>
              </w:rPr>
              <w:t xml:space="preserve"> a excepción de feriados</w:t>
            </w:r>
            <w:r w:rsidR="00226ADB" w:rsidRPr="00226ADB">
              <w:rPr>
                <w:rFonts w:ascii="Tahoma" w:hAnsi="Tahoma" w:cs="Tahoma"/>
                <w:color w:val="004990"/>
                <w:sz w:val="18"/>
              </w:rPr>
              <w:t xml:space="preserve">, </w:t>
            </w:r>
            <w:r w:rsidR="00B3533E">
              <w:rPr>
                <w:rFonts w:ascii="Tahoma" w:hAnsi="Tahoma" w:cs="Tahoma"/>
                <w:color w:val="004990"/>
                <w:sz w:val="18"/>
              </w:rPr>
              <w:t xml:space="preserve"> con </w:t>
            </w:r>
            <w:r w:rsidR="00226ADB" w:rsidRPr="00226ADB">
              <w:rPr>
                <w:rFonts w:ascii="Tahoma" w:hAnsi="Tahoma" w:cs="Tahoma"/>
                <w:color w:val="004990"/>
                <w:sz w:val="18"/>
              </w:rPr>
              <w:t>un total de 40 horas laborables en la semana</w:t>
            </w:r>
            <w:r w:rsidR="00B3533E">
              <w:rPr>
                <w:rFonts w:ascii="Tahoma" w:hAnsi="Tahoma" w:cs="Tahoma"/>
                <w:color w:val="004990"/>
                <w:sz w:val="18"/>
              </w:rPr>
              <w:t xml:space="preserve"> por cajero</w:t>
            </w:r>
            <w:r w:rsidR="00226ADB" w:rsidRPr="00D50DBE">
              <w:rPr>
                <w:rFonts w:ascii="Tahoma" w:hAnsi="Tahoma" w:cs="Tahoma"/>
                <w:color w:val="1F497D"/>
              </w:rPr>
              <w:t>.</w:t>
            </w:r>
          </w:p>
        </w:tc>
        <w:tc>
          <w:tcPr>
            <w:tcW w:w="1134" w:type="dxa"/>
            <w:tcBorders>
              <w:top w:val="single" w:sz="4" w:space="0" w:color="FFFFFF" w:themeColor="background1"/>
            </w:tcBorders>
            <w:shd w:val="clear" w:color="auto" w:fill="auto"/>
            <w:vAlign w:val="center"/>
          </w:tcPr>
          <w:p w:rsidR="00827AEC"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40482"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827AEC" w:rsidRPr="009C2DE5" w:rsidRDefault="00827AEC"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827AEC" w:rsidRPr="009C2DE5" w:rsidRDefault="00827AEC" w:rsidP="00D35BE8">
            <w:pPr>
              <w:jc w:val="center"/>
              <w:rPr>
                <w:rFonts w:ascii="Tahoma" w:hAnsi="Tahoma" w:cs="Tahoma"/>
                <w:b/>
                <w:bCs/>
                <w:color w:val="004990"/>
                <w:sz w:val="18"/>
                <w:szCs w:val="18"/>
                <w:lang w:eastAsia="es-BO"/>
              </w:rPr>
            </w:pPr>
          </w:p>
        </w:tc>
      </w:tr>
      <w:tr w:rsidR="00827AEC" w:rsidRPr="009C2DE5" w:rsidTr="00393ED2">
        <w:trPr>
          <w:trHeight w:val="315"/>
        </w:trPr>
        <w:tc>
          <w:tcPr>
            <w:tcW w:w="6238" w:type="dxa"/>
            <w:tcBorders>
              <w:top w:val="single" w:sz="4" w:space="0" w:color="FFFFFF" w:themeColor="background1"/>
            </w:tcBorders>
            <w:shd w:val="clear" w:color="auto" w:fill="auto"/>
            <w:vAlign w:val="center"/>
          </w:tcPr>
          <w:p w:rsidR="00827AEC" w:rsidRPr="009C2DE5" w:rsidRDefault="00654F1E" w:rsidP="00B3533E">
            <w:pPr>
              <w:jc w:val="both"/>
              <w:rPr>
                <w:rFonts w:ascii="Tahoma" w:hAnsi="Tahoma" w:cs="Tahoma"/>
                <w:b/>
                <w:color w:val="004990"/>
                <w:sz w:val="18"/>
              </w:rPr>
            </w:pPr>
            <w:r>
              <w:rPr>
                <w:rFonts w:ascii="Tahoma" w:hAnsi="Tahoma" w:cs="Tahoma"/>
                <w:b/>
                <w:color w:val="004990"/>
                <w:sz w:val="18"/>
              </w:rPr>
              <w:t>4</w:t>
            </w:r>
            <w:r w:rsidR="00C94356">
              <w:rPr>
                <w:rFonts w:ascii="Tahoma" w:hAnsi="Tahoma" w:cs="Tahoma"/>
                <w:b/>
                <w:color w:val="004990"/>
                <w:sz w:val="18"/>
              </w:rPr>
              <w:t>.</w:t>
            </w:r>
            <w:r w:rsidR="00226ADB">
              <w:rPr>
                <w:rFonts w:ascii="Tahoma" w:hAnsi="Tahoma" w:cs="Tahoma"/>
                <w:b/>
                <w:color w:val="004990"/>
                <w:sz w:val="18"/>
              </w:rPr>
              <w:t xml:space="preserve"> </w:t>
            </w:r>
            <w:r w:rsidR="00B436EE" w:rsidRPr="00B436EE">
              <w:rPr>
                <w:rFonts w:ascii="Tahoma" w:hAnsi="Tahoma" w:cs="Tahoma"/>
                <w:color w:val="004990"/>
                <w:sz w:val="18"/>
              </w:rPr>
              <w:t xml:space="preserve">También </w:t>
            </w:r>
            <w:r w:rsidR="00B3533E">
              <w:rPr>
                <w:rFonts w:ascii="Tahoma" w:hAnsi="Tahoma" w:cs="Tahoma"/>
                <w:color w:val="004990"/>
                <w:sz w:val="18"/>
              </w:rPr>
              <w:t xml:space="preserve">podrán </w:t>
            </w:r>
            <w:r w:rsidR="00B436EE" w:rsidRPr="00B436EE">
              <w:rPr>
                <w:rFonts w:ascii="Tahoma" w:hAnsi="Tahoma" w:cs="Tahoma"/>
                <w:color w:val="004990"/>
                <w:sz w:val="18"/>
              </w:rPr>
              <w:t>brindar el servicio de cobranza medio tiempo, es decir, de 20 horas laborables en la semana.</w:t>
            </w:r>
          </w:p>
        </w:tc>
        <w:tc>
          <w:tcPr>
            <w:tcW w:w="1134" w:type="dxa"/>
            <w:tcBorders>
              <w:top w:val="single" w:sz="4" w:space="0" w:color="FFFFFF" w:themeColor="background1"/>
            </w:tcBorders>
            <w:shd w:val="clear" w:color="auto" w:fill="auto"/>
            <w:vAlign w:val="center"/>
          </w:tcPr>
          <w:p w:rsidR="00827AEC"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40482"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827AEC" w:rsidRPr="009C2DE5" w:rsidRDefault="00827AEC"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827AEC" w:rsidRPr="009C2DE5" w:rsidRDefault="00827AEC"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9C2DE5" w:rsidRDefault="00654F1E" w:rsidP="002B6704">
            <w:pPr>
              <w:jc w:val="both"/>
              <w:rPr>
                <w:rFonts w:ascii="Tahoma" w:hAnsi="Tahoma" w:cs="Tahoma"/>
                <w:b/>
                <w:color w:val="004990"/>
                <w:sz w:val="18"/>
              </w:rPr>
            </w:pPr>
            <w:r>
              <w:rPr>
                <w:rFonts w:ascii="Tahoma" w:hAnsi="Tahoma" w:cs="Tahoma"/>
                <w:b/>
                <w:color w:val="004990"/>
                <w:sz w:val="18"/>
              </w:rPr>
              <w:t>5</w:t>
            </w:r>
            <w:r w:rsidR="00C94356">
              <w:rPr>
                <w:rFonts w:ascii="Tahoma" w:hAnsi="Tahoma" w:cs="Tahoma"/>
                <w:b/>
                <w:color w:val="004990"/>
                <w:sz w:val="18"/>
              </w:rPr>
              <w:t>.</w:t>
            </w:r>
            <w:r w:rsidR="00B436EE">
              <w:rPr>
                <w:rFonts w:ascii="Tahoma" w:hAnsi="Tahoma" w:cs="Tahoma"/>
                <w:b/>
                <w:color w:val="004990"/>
                <w:sz w:val="18"/>
              </w:rPr>
              <w:t xml:space="preserve"> </w:t>
            </w:r>
            <w:r w:rsidR="00B436EE" w:rsidRPr="00226ADB">
              <w:rPr>
                <w:rFonts w:ascii="Tahoma" w:hAnsi="Tahoma" w:cs="Tahoma"/>
                <w:color w:val="004990"/>
                <w:sz w:val="18"/>
              </w:rPr>
              <w:t xml:space="preserve">De acuerdo a las necesidades y requerimientos de ENTEL S.A. </w:t>
            </w:r>
            <w:r w:rsidR="002B6704">
              <w:rPr>
                <w:rFonts w:ascii="Tahoma" w:hAnsi="Tahoma" w:cs="Tahoma"/>
                <w:color w:val="004990"/>
                <w:sz w:val="18"/>
              </w:rPr>
              <w:t>los</w:t>
            </w:r>
            <w:r w:rsidR="00B436EE" w:rsidRPr="00226ADB">
              <w:rPr>
                <w:rFonts w:ascii="Tahoma" w:hAnsi="Tahoma" w:cs="Tahoma"/>
                <w:color w:val="004990"/>
                <w:sz w:val="18"/>
              </w:rPr>
              <w:t xml:space="preserve"> horarios podrán ampliarse con horas extraordinarias en horarios y días no contemplados en el punto anterior.</w:t>
            </w:r>
          </w:p>
        </w:tc>
        <w:tc>
          <w:tcPr>
            <w:tcW w:w="1134" w:type="dxa"/>
            <w:tcBorders>
              <w:top w:val="single" w:sz="4" w:space="0" w:color="FFFFFF" w:themeColor="background1"/>
            </w:tcBorders>
            <w:shd w:val="clear" w:color="auto" w:fill="auto"/>
            <w:vAlign w:val="center"/>
          </w:tcPr>
          <w:p w:rsidR="00B436EE" w:rsidRPr="009C2DE5" w:rsidRDefault="00F42FE9" w:rsidP="00B436E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986816" w:rsidRPr="00226ADB" w:rsidRDefault="00654F1E" w:rsidP="00226ADB">
            <w:pPr>
              <w:jc w:val="both"/>
              <w:rPr>
                <w:rFonts w:ascii="Tahoma" w:hAnsi="Tahoma" w:cs="Tahoma"/>
                <w:color w:val="004990"/>
                <w:sz w:val="18"/>
              </w:rPr>
            </w:pPr>
            <w:r>
              <w:rPr>
                <w:rFonts w:ascii="Tahoma" w:hAnsi="Tahoma" w:cs="Tahoma"/>
                <w:b/>
                <w:color w:val="004990"/>
                <w:sz w:val="18"/>
              </w:rPr>
              <w:t>6</w:t>
            </w:r>
            <w:r w:rsidR="00C94356">
              <w:rPr>
                <w:rFonts w:ascii="Tahoma" w:hAnsi="Tahoma" w:cs="Tahoma"/>
                <w:b/>
                <w:color w:val="004990"/>
                <w:sz w:val="18"/>
              </w:rPr>
              <w:t>.</w:t>
            </w:r>
            <w:r w:rsidR="00B436EE" w:rsidRPr="00226ADB">
              <w:rPr>
                <w:rFonts w:ascii="Tahoma" w:hAnsi="Tahoma" w:cs="Tahoma"/>
                <w:color w:val="004990"/>
                <w:sz w:val="18"/>
              </w:rPr>
              <w:t xml:space="preserve"> El servicio de cobranza en aeropuertos tendrá atención de 24 horas de lunes</w:t>
            </w:r>
            <w:r w:rsidR="00986816">
              <w:rPr>
                <w:rFonts w:ascii="Tahoma" w:hAnsi="Tahoma" w:cs="Tahoma"/>
                <w:color w:val="004990"/>
                <w:sz w:val="18"/>
              </w:rPr>
              <w:t xml:space="preserve"> a domingo incluyendo feriados</w:t>
            </w:r>
            <w:r w:rsidR="00F80CC2">
              <w:rPr>
                <w:rFonts w:ascii="Tahoma" w:hAnsi="Tahoma" w:cs="Tahoma"/>
                <w:color w:val="004990"/>
                <w:sz w:val="18"/>
              </w:rPr>
              <w:t xml:space="preserve">.Se valorará que </w:t>
            </w:r>
            <w:r w:rsidR="00986816">
              <w:rPr>
                <w:rFonts w:ascii="Tahoma" w:hAnsi="Tahoma" w:cs="Tahoma"/>
                <w:color w:val="004990"/>
                <w:sz w:val="18"/>
              </w:rPr>
              <w:t xml:space="preserve"> los cajeros  que atenderán estos puntos </w:t>
            </w:r>
            <w:r w:rsidR="00F80CC2">
              <w:rPr>
                <w:rFonts w:ascii="Tahoma" w:hAnsi="Tahoma" w:cs="Tahoma"/>
                <w:color w:val="004990"/>
                <w:sz w:val="18"/>
              </w:rPr>
              <w:t>tengan conocimiento d</w:t>
            </w:r>
            <w:r w:rsidR="002B6704">
              <w:rPr>
                <w:rFonts w:ascii="Tahoma" w:hAnsi="Tahoma" w:cs="Tahoma"/>
                <w:color w:val="004990"/>
                <w:sz w:val="18"/>
              </w:rPr>
              <w:t>el idio</w:t>
            </w:r>
            <w:r w:rsidR="00946183">
              <w:rPr>
                <w:rFonts w:ascii="Tahoma" w:hAnsi="Tahoma" w:cs="Tahoma"/>
                <w:color w:val="004990"/>
                <w:sz w:val="18"/>
              </w:rPr>
              <w:t>m</w:t>
            </w:r>
            <w:r w:rsidR="002B6704">
              <w:rPr>
                <w:rFonts w:ascii="Tahoma" w:hAnsi="Tahoma" w:cs="Tahoma"/>
                <w:color w:val="004990"/>
                <w:sz w:val="18"/>
              </w:rPr>
              <w:t>a</w:t>
            </w:r>
            <w:r w:rsidR="00986816">
              <w:rPr>
                <w:rFonts w:ascii="Tahoma" w:hAnsi="Tahoma" w:cs="Tahoma"/>
                <w:color w:val="004990"/>
                <w:sz w:val="18"/>
              </w:rPr>
              <w:t xml:space="preserve"> ingl</w:t>
            </w:r>
            <w:r w:rsidR="00B3533E">
              <w:rPr>
                <w:rFonts w:ascii="Tahoma" w:hAnsi="Tahoma" w:cs="Tahoma"/>
                <w:color w:val="004990"/>
                <w:sz w:val="18"/>
              </w:rPr>
              <w:t>é</w:t>
            </w:r>
            <w:r w:rsidR="00986816">
              <w:rPr>
                <w:rFonts w:ascii="Tahoma" w:hAnsi="Tahoma" w:cs="Tahoma"/>
                <w:color w:val="004990"/>
                <w:sz w:val="18"/>
              </w:rPr>
              <w:t xml:space="preserve">s. </w:t>
            </w:r>
          </w:p>
          <w:p w:rsidR="00B436EE" w:rsidRPr="009C2DE5" w:rsidRDefault="00B436EE" w:rsidP="00D35BE8">
            <w:pPr>
              <w:jc w:val="both"/>
              <w:rPr>
                <w:rFonts w:ascii="Tahoma" w:hAnsi="Tahoma" w:cs="Tahoma"/>
                <w:b/>
                <w:color w:val="004990"/>
                <w:sz w:val="18"/>
              </w:rPr>
            </w:pP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226ADB" w:rsidRDefault="00654F1E" w:rsidP="00226ADB">
            <w:pPr>
              <w:jc w:val="both"/>
              <w:rPr>
                <w:rFonts w:ascii="Tahoma" w:hAnsi="Tahoma" w:cs="Tahoma"/>
                <w:color w:val="004990"/>
                <w:sz w:val="18"/>
              </w:rPr>
            </w:pPr>
            <w:r>
              <w:rPr>
                <w:rFonts w:ascii="Tahoma" w:hAnsi="Tahoma" w:cs="Tahoma"/>
                <w:b/>
                <w:color w:val="004990"/>
                <w:sz w:val="18"/>
              </w:rPr>
              <w:t>7</w:t>
            </w:r>
            <w:r w:rsidR="00C94356">
              <w:rPr>
                <w:rFonts w:ascii="Tahoma" w:hAnsi="Tahoma" w:cs="Tahoma"/>
                <w:b/>
                <w:color w:val="004990"/>
                <w:sz w:val="18"/>
              </w:rPr>
              <w:t>.</w:t>
            </w:r>
            <w:r w:rsidR="00B436EE">
              <w:rPr>
                <w:rFonts w:ascii="Tahoma" w:hAnsi="Tahoma" w:cs="Tahoma"/>
                <w:b/>
                <w:color w:val="004990"/>
                <w:sz w:val="18"/>
              </w:rPr>
              <w:t xml:space="preserve"> </w:t>
            </w:r>
            <w:r w:rsidR="00B436EE" w:rsidRPr="00226ADB">
              <w:rPr>
                <w:rFonts w:ascii="Tahoma" w:hAnsi="Tahoma" w:cs="Tahoma"/>
                <w:color w:val="004990"/>
                <w:sz w:val="18"/>
              </w:rPr>
              <w:t>A requerimiento de ENTEL S.A. se establecerá los horarios de atención y estos pueden ser modificados de acuerdo a las necesidades del mismo.</w:t>
            </w:r>
          </w:p>
          <w:p w:rsidR="00B436EE" w:rsidRPr="009C2DE5" w:rsidRDefault="00B436EE" w:rsidP="00D35BE8">
            <w:pPr>
              <w:jc w:val="both"/>
              <w:rPr>
                <w:rFonts w:ascii="Tahoma" w:hAnsi="Tahoma" w:cs="Tahoma"/>
                <w:b/>
                <w:color w:val="004990"/>
                <w:sz w:val="18"/>
              </w:rPr>
            </w:pP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323C41" w:rsidRDefault="00B436EE" w:rsidP="00A10CCD">
            <w:pPr>
              <w:pStyle w:val="Prrafodelista"/>
              <w:numPr>
                <w:ilvl w:val="0"/>
                <w:numId w:val="29"/>
              </w:numPr>
              <w:ind w:left="0" w:firstLine="0"/>
              <w:jc w:val="both"/>
              <w:rPr>
                <w:rFonts w:ascii="Tahoma" w:hAnsi="Tahoma" w:cs="Tahoma"/>
                <w:color w:val="004990"/>
                <w:sz w:val="18"/>
                <w:szCs w:val="18"/>
              </w:rPr>
            </w:pPr>
            <w:r w:rsidRPr="00323C41">
              <w:rPr>
                <w:rFonts w:ascii="Tahoma" w:hAnsi="Tahoma" w:cs="Tahoma"/>
                <w:color w:val="004990"/>
                <w:sz w:val="18"/>
                <w:szCs w:val="18"/>
              </w:rPr>
              <w:t xml:space="preserve">Las recaudaciones diarias de todas las </w:t>
            </w:r>
            <w:r w:rsidR="00B3533E" w:rsidRPr="00323C41">
              <w:rPr>
                <w:rFonts w:ascii="Tahoma" w:hAnsi="Tahoma" w:cs="Tahoma"/>
                <w:color w:val="004990"/>
                <w:sz w:val="18"/>
                <w:szCs w:val="18"/>
              </w:rPr>
              <w:t xml:space="preserve"> oficinas</w:t>
            </w:r>
            <w:r w:rsidRPr="00323C41">
              <w:rPr>
                <w:rFonts w:ascii="Tahoma" w:hAnsi="Tahoma" w:cs="Tahoma"/>
                <w:color w:val="004990"/>
                <w:sz w:val="18"/>
                <w:szCs w:val="18"/>
              </w:rPr>
              <w:t xml:space="preserve"> comerciales</w:t>
            </w:r>
            <w:r w:rsidR="00F80CC2" w:rsidRPr="00323C41">
              <w:rPr>
                <w:rFonts w:ascii="Tahoma" w:hAnsi="Tahoma" w:cs="Tahoma"/>
                <w:color w:val="004990"/>
                <w:sz w:val="18"/>
                <w:szCs w:val="18"/>
              </w:rPr>
              <w:t>,</w:t>
            </w:r>
            <w:r w:rsidRPr="00323C41">
              <w:rPr>
                <w:rFonts w:ascii="Tahoma" w:hAnsi="Tahoma" w:cs="Tahoma"/>
                <w:color w:val="004990"/>
                <w:sz w:val="18"/>
                <w:szCs w:val="18"/>
              </w:rPr>
              <w:t xml:space="preserve"> </w:t>
            </w:r>
            <w:r w:rsidR="00F80CC2" w:rsidRPr="00323C41">
              <w:rPr>
                <w:rFonts w:ascii="Tahoma" w:hAnsi="Tahoma" w:cs="Tahoma"/>
                <w:color w:val="004990"/>
                <w:sz w:val="18"/>
                <w:szCs w:val="18"/>
              </w:rPr>
              <w:t xml:space="preserve">Multicentros, puntos ENTEL en aeropuertos y otros </w:t>
            </w:r>
            <w:r w:rsidRPr="00323C41">
              <w:rPr>
                <w:rFonts w:ascii="Tahoma" w:hAnsi="Tahoma" w:cs="Tahoma"/>
                <w:color w:val="004990"/>
                <w:sz w:val="18"/>
                <w:szCs w:val="18"/>
              </w:rPr>
              <w:t>debe</w:t>
            </w:r>
            <w:r w:rsidR="00F80CC2" w:rsidRPr="00323C41">
              <w:rPr>
                <w:rFonts w:ascii="Tahoma" w:hAnsi="Tahoma" w:cs="Tahoma"/>
                <w:color w:val="004990"/>
                <w:sz w:val="18"/>
                <w:szCs w:val="18"/>
              </w:rPr>
              <w:t>n</w:t>
            </w:r>
            <w:r w:rsidRPr="00323C41">
              <w:rPr>
                <w:rFonts w:ascii="Tahoma" w:hAnsi="Tahoma" w:cs="Tahoma"/>
                <w:color w:val="004990"/>
                <w:sz w:val="18"/>
                <w:szCs w:val="18"/>
              </w:rPr>
              <w:t xml:space="preserve"> ser </w:t>
            </w:r>
            <w:r w:rsidR="002B6704" w:rsidRPr="00323C41">
              <w:rPr>
                <w:rFonts w:ascii="Tahoma" w:hAnsi="Tahoma" w:cs="Tahoma"/>
                <w:color w:val="004990"/>
                <w:sz w:val="18"/>
                <w:szCs w:val="18"/>
              </w:rPr>
              <w:t xml:space="preserve">transportadas y </w:t>
            </w:r>
            <w:r w:rsidRPr="00323C41">
              <w:rPr>
                <w:rFonts w:ascii="Tahoma" w:hAnsi="Tahoma" w:cs="Tahoma"/>
                <w:color w:val="004990"/>
                <w:sz w:val="18"/>
                <w:szCs w:val="18"/>
              </w:rPr>
              <w:t>depositadas o abonada</w:t>
            </w:r>
            <w:r w:rsidR="00F80CC2" w:rsidRPr="00323C41">
              <w:rPr>
                <w:rFonts w:ascii="Tahoma" w:hAnsi="Tahoma" w:cs="Tahoma"/>
                <w:color w:val="004990"/>
                <w:sz w:val="18"/>
                <w:szCs w:val="18"/>
              </w:rPr>
              <w:t>s</w:t>
            </w:r>
            <w:r w:rsidRPr="00323C41">
              <w:rPr>
                <w:rFonts w:ascii="Tahoma" w:hAnsi="Tahoma" w:cs="Tahoma"/>
                <w:color w:val="004990"/>
                <w:sz w:val="18"/>
                <w:szCs w:val="18"/>
              </w:rPr>
              <w:t xml:space="preserve"> al día siguiente en cuentas que ENTEL S.A. </w:t>
            </w:r>
            <w:r w:rsidR="002B6704" w:rsidRPr="00323C41">
              <w:rPr>
                <w:rFonts w:ascii="Tahoma" w:hAnsi="Tahoma" w:cs="Tahoma"/>
                <w:color w:val="004990"/>
                <w:sz w:val="18"/>
                <w:szCs w:val="18"/>
              </w:rPr>
              <w:t>determine</w:t>
            </w:r>
            <w:r w:rsidRPr="00323C41">
              <w:rPr>
                <w:rFonts w:ascii="Tahoma" w:hAnsi="Tahoma" w:cs="Tahoma"/>
                <w:color w:val="004990"/>
                <w:sz w:val="18"/>
                <w:szCs w:val="18"/>
              </w:rPr>
              <w:t>.</w:t>
            </w:r>
          </w:p>
          <w:p w:rsidR="00A10CCD" w:rsidRPr="00323C41" w:rsidRDefault="00A10CCD" w:rsidP="00A10CCD">
            <w:pPr>
              <w:jc w:val="both"/>
              <w:rPr>
                <w:rFonts w:ascii="Tahoma" w:hAnsi="Tahoma" w:cs="Tahoma"/>
                <w:b/>
                <w:color w:val="004990"/>
                <w:sz w:val="18"/>
                <w:szCs w:val="18"/>
              </w:rPr>
            </w:pPr>
            <w:r w:rsidRPr="00323C41">
              <w:rPr>
                <w:rFonts w:ascii="Tahoma" w:hAnsi="Tahoma" w:cs="Tahoma"/>
                <w:color w:val="1F497D"/>
                <w:sz w:val="18"/>
                <w:szCs w:val="18"/>
                <w:lang w:val="es-ES_tradnl"/>
              </w:rPr>
              <w:t>El traslado y los depósitos de las recaudaciones diarias deberán efectuarse hasta las 14:00, del día siguiente</w:t>
            </w: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323C41" w:rsidRDefault="00654F1E" w:rsidP="00AF25DA">
            <w:pPr>
              <w:jc w:val="both"/>
              <w:rPr>
                <w:rFonts w:ascii="Tahoma" w:hAnsi="Tahoma" w:cs="Tahoma"/>
                <w:color w:val="004990"/>
                <w:sz w:val="18"/>
                <w:szCs w:val="18"/>
              </w:rPr>
            </w:pPr>
            <w:r w:rsidRPr="00323C41">
              <w:rPr>
                <w:rFonts w:ascii="Tahoma" w:hAnsi="Tahoma" w:cs="Tahoma"/>
                <w:b/>
                <w:color w:val="004990"/>
                <w:sz w:val="18"/>
                <w:szCs w:val="18"/>
              </w:rPr>
              <w:t>9</w:t>
            </w:r>
            <w:r w:rsidR="00C94356" w:rsidRPr="00323C41">
              <w:rPr>
                <w:rFonts w:ascii="Tahoma" w:hAnsi="Tahoma" w:cs="Tahoma"/>
                <w:b/>
                <w:color w:val="004990"/>
                <w:sz w:val="18"/>
                <w:szCs w:val="18"/>
              </w:rPr>
              <w:t>.</w:t>
            </w:r>
            <w:r w:rsidR="00B436EE" w:rsidRPr="00323C41">
              <w:rPr>
                <w:rFonts w:ascii="Tahoma" w:hAnsi="Tahoma" w:cs="Tahoma"/>
                <w:b/>
                <w:color w:val="004990"/>
                <w:sz w:val="18"/>
                <w:szCs w:val="18"/>
              </w:rPr>
              <w:t xml:space="preserve"> </w:t>
            </w:r>
            <w:r w:rsidR="00B436EE" w:rsidRPr="00323C41">
              <w:rPr>
                <w:rFonts w:ascii="Tahoma" w:hAnsi="Tahoma" w:cs="Tahoma"/>
                <w:color w:val="004990"/>
                <w:sz w:val="18"/>
                <w:szCs w:val="18"/>
              </w:rPr>
              <w:t>La Entidad debe asegurar que todo el importe recaudado sea depositado en cuentas de ENTEL S.A., es decir, que no debe existir diferencias entre lo recaudado y lo abonado.</w:t>
            </w:r>
          </w:p>
          <w:p w:rsidR="00B436EE" w:rsidRPr="00323C41" w:rsidRDefault="00B436EE" w:rsidP="00AF25DA">
            <w:pPr>
              <w:jc w:val="both"/>
              <w:rPr>
                <w:rFonts w:ascii="Tahoma" w:hAnsi="Tahoma" w:cs="Tahoma"/>
                <w:b/>
                <w:color w:val="004990"/>
                <w:sz w:val="18"/>
                <w:szCs w:val="18"/>
              </w:rPr>
            </w:pP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Default="00654F1E" w:rsidP="0079766B">
            <w:pPr>
              <w:jc w:val="both"/>
              <w:rPr>
                <w:rFonts w:ascii="Tahoma" w:hAnsi="Tahoma" w:cs="Tahoma"/>
                <w:b/>
                <w:color w:val="004990"/>
                <w:sz w:val="18"/>
                <w:szCs w:val="18"/>
              </w:rPr>
            </w:pPr>
            <w:r w:rsidRPr="00323C41">
              <w:rPr>
                <w:rFonts w:ascii="Tahoma" w:hAnsi="Tahoma" w:cs="Tahoma"/>
                <w:b/>
                <w:color w:val="004990"/>
                <w:sz w:val="18"/>
                <w:szCs w:val="18"/>
              </w:rPr>
              <w:t>10</w:t>
            </w:r>
            <w:r w:rsidR="00C94356" w:rsidRPr="00323C41">
              <w:rPr>
                <w:rFonts w:ascii="Tahoma" w:hAnsi="Tahoma" w:cs="Tahoma"/>
                <w:b/>
                <w:color w:val="004990"/>
                <w:sz w:val="18"/>
                <w:szCs w:val="18"/>
              </w:rPr>
              <w:t>.</w:t>
            </w:r>
            <w:r w:rsidR="00B436EE" w:rsidRPr="00323C41">
              <w:rPr>
                <w:rFonts w:ascii="Tahoma" w:hAnsi="Tahoma" w:cs="Tahoma"/>
                <w:b/>
                <w:color w:val="004990"/>
                <w:sz w:val="18"/>
                <w:szCs w:val="18"/>
              </w:rPr>
              <w:t xml:space="preserve"> </w:t>
            </w:r>
            <w:r w:rsidR="00B436EE" w:rsidRPr="006C0161">
              <w:rPr>
                <w:rFonts w:ascii="Tahoma" w:hAnsi="Tahoma" w:cs="Tahoma"/>
                <w:color w:val="004990"/>
                <w:sz w:val="18"/>
                <w:szCs w:val="18"/>
              </w:rPr>
              <w:t xml:space="preserve">A requerimiento de ENTEL S.A. se ampliará la cantidad de cajeros, los plazos para solicitar estas ampliaciones no podrán ser mayores a </w:t>
            </w:r>
            <w:r w:rsidR="006C0161" w:rsidRPr="006C0161">
              <w:rPr>
                <w:rFonts w:ascii="Tahoma" w:hAnsi="Tahoma" w:cs="Tahoma"/>
                <w:color w:val="004990"/>
                <w:sz w:val="18"/>
                <w:szCs w:val="18"/>
              </w:rPr>
              <w:t>7</w:t>
            </w:r>
            <w:r w:rsidR="00B436EE" w:rsidRPr="006C0161">
              <w:rPr>
                <w:rFonts w:ascii="Tahoma" w:hAnsi="Tahoma" w:cs="Tahoma"/>
                <w:color w:val="004990"/>
                <w:sz w:val="18"/>
                <w:szCs w:val="18"/>
              </w:rPr>
              <w:t xml:space="preserve"> días hábiles en área urbana  y </w:t>
            </w:r>
            <w:r w:rsidR="006C0161" w:rsidRPr="006C0161">
              <w:rPr>
                <w:rFonts w:ascii="Tahoma" w:hAnsi="Tahoma" w:cs="Tahoma"/>
                <w:color w:val="004990"/>
                <w:sz w:val="18"/>
                <w:szCs w:val="18"/>
              </w:rPr>
              <w:t>10</w:t>
            </w:r>
            <w:r w:rsidR="00B436EE" w:rsidRPr="006C0161">
              <w:rPr>
                <w:rFonts w:ascii="Tahoma" w:hAnsi="Tahoma" w:cs="Tahoma"/>
                <w:color w:val="004990"/>
                <w:sz w:val="18"/>
                <w:szCs w:val="18"/>
              </w:rPr>
              <w:t xml:space="preserve"> días hábiles en área rural</w:t>
            </w:r>
            <w:r w:rsidR="00B436EE" w:rsidRPr="006C0161">
              <w:rPr>
                <w:rFonts w:ascii="Tahoma" w:hAnsi="Tahoma" w:cs="Tahoma"/>
                <w:b/>
                <w:color w:val="004990"/>
                <w:sz w:val="18"/>
                <w:szCs w:val="18"/>
              </w:rPr>
              <w:t>.</w:t>
            </w:r>
          </w:p>
          <w:p w:rsidR="00B436EE" w:rsidRPr="00323C41" w:rsidRDefault="00A45EF0" w:rsidP="00A45EF0">
            <w:pPr>
              <w:jc w:val="both"/>
              <w:rPr>
                <w:rFonts w:ascii="Tahoma" w:hAnsi="Tahoma" w:cs="Tahoma"/>
                <w:b/>
                <w:color w:val="004990"/>
                <w:sz w:val="18"/>
                <w:szCs w:val="18"/>
              </w:rPr>
            </w:pPr>
            <w:r>
              <w:rPr>
                <w:rFonts w:ascii="Tahoma" w:hAnsi="Tahoma" w:cs="Tahoma"/>
                <w:color w:val="004990"/>
                <w:sz w:val="18"/>
                <w:szCs w:val="18"/>
              </w:rPr>
              <w:t>En cuanto a la ampliación de</w:t>
            </w:r>
            <w:r w:rsidRPr="006C0161">
              <w:rPr>
                <w:rFonts w:ascii="Tahoma" w:hAnsi="Tahoma" w:cs="Tahoma"/>
                <w:color w:val="004990"/>
                <w:sz w:val="18"/>
                <w:szCs w:val="18"/>
              </w:rPr>
              <w:t xml:space="preserve"> </w:t>
            </w:r>
            <w:r>
              <w:rPr>
                <w:rFonts w:ascii="Tahoma" w:hAnsi="Tahoma" w:cs="Tahoma"/>
                <w:color w:val="004990"/>
                <w:sz w:val="18"/>
                <w:szCs w:val="18"/>
              </w:rPr>
              <w:t>Puntos de C</w:t>
            </w:r>
            <w:r w:rsidRPr="006C0161">
              <w:rPr>
                <w:rFonts w:ascii="Tahoma" w:hAnsi="Tahoma" w:cs="Tahoma"/>
                <w:color w:val="004990"/>
                <w:sz w:val="18"/>
                <w:szCs w:val="18"/>
              </w:rPr>
              <w:t>obranza</w:t>
            </w:r>
            <w:r>
              <w:rPr>
                <w:rFonts w:ascii="Tahoma" w:hAnsi="Tahoma" w:cs="Tahoma"/>
                <w:color w:val="004990"/>
                <w:sz w:val="18"/>
                <w:szCs w:val="18"/>
              </w:rPr>
              <w:t>, el tiempo estará en función a lo establecido por el Ente Regulador.</w:t>
            </w:r>
            <w:r w:rsidRPr="00323C41">
              <w:rPr>
                <w:rFonts w:ascii="Tahoma" w:hAnsi="Tahoma" w:cs="Tahoma"/>
                <w:b/>
                <w:color w:val="004990"/>
                <w:sz w:val="18"/>
                <w:szCs w:val="18"/>
              </w:rPr>
              <w:t xml:space="preserve"> </w:t>
            </w: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323C41" w:rsidRDefault="00B436EE" w:rsidP="00B81D9A">
            <w:pPr>
              <w:jc w:val="both"/>
              <w:rPr>
                <w:rFonts w:ascii="Tahoma" w:hAnsi="Tahoma" w:cs="Tahoma"/>
                <w:b/>
                <w:color w:val="004990"/>
                <w:sz w:val="18"/>
                <w:szCs w:val="18"/>
              </w:rPr>
            </w:pPr>
            <w:r w:rsidRPr="00323C41">
              <w:rPr>
                <w:rFonts w:ascii="Tahoma" w:hAnsi="Tahoma" w:cs="Tahoma"/>
                <w:b/>
                <w:color w:val="004990"/>
                <w:sz w:val="18"/>
                <w:szCs w:val="18"/>
              </w:rPr>
              <w:t>1</w:t>
            </w:r>
            <w:r w:rsidR="00654F1E" w:rsidRPr="00323C41">
              <w:rPr>
                <w:rFonts w:ascii="Tahoma" w:hAnsi="Tahoma" w:cs="Tahoma"/>
                <w:b/>
                <w:color w:val="004990"/>
                <w:sz w:val="18"/>
                <w:szCs w:val="18"/>
              </w:rPr>
              <w:t>1</w:t>
            </w:r>
            <w:r w:rsidR="00C94356" w:rsidRPr="00323C41">
              <w:rPr>
                <w:rFonts w:ascii="Tahoma" w:hAnsi="Tahoma" w:cs="Tahoma"/>
                <w:b/>
                <w:color w:val="004990"/>
                <w:sz w:val="18"/>
                <w:szCs w:val="18"/>
              </w:rPr>
              <w:t>.</w:t>
            </w:r>
            <w:r w:rsidRPr="00323C41">
              <w:rPr>
                <w:rFonts w:ascii="Tahoma" w:hAnsi="Tahoma" w:cs="Tahoma"/>
                <w:b/>
                <w:color w:val="004990"/>
                <w:sz w:val="18"/>
                <w:szCs w:val="18"/>
              </w:rPr>
              <w:t xml:space="preserve"> </w:t>
            </w:r>
            <w:r w:rsidRPr="00323C41">
              <w:rPr>
                <w:rFonts w:ascii="Tahoma" w:hAnsi="Tahoma" w:cs="Tahoma"/>
                <w:color w:val="004990"/>
                <w:sz w:val="18"/>
                <w:szCs w:val="18"/>
              </w:rPr>
              <w:t>Los requerimientos de equipos y material mínimo exigido deberán formar parte de la estructura de costos de la propuesta de los servicios de cobranza.</w:t>
            </w:r>
          </w:p>
          <w:p w:rsidR="00B436EE" w:rsidRPr="00323C41" w:rsidRDefault="00B436EE" w:rsidP="00D35BE8">
            <w:pPr>
              <w:jc w:val="both"/>
              <w:rPr>
                <w:rFonts w:ascii="Tahoma" w:hAnsi="Tahoma" w:cs="Tahoma"/>
                <w:b/>
                <w:color w:val="004990"/>
                <w:sz w:val="18"/>
                <w:szCs w:val="18"/>
              </w:rPr>
            </w:pP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1355B1" w:rsidRPr="001355B1" w:rsidRDefault="001355B1" w:rsidP="001355B1">
            <w:pPr>
              <w:jc w:val="both"/>
              <w:rPr>
                <w:rFonts w:ascii="Tahoma" w:hAnsi="Tahoma" w:cs="Tahoma"/>
                <w:color w:val="004990"/>
                <w:sz w:val="18"/>
                <w:szCs w:val="18"/>
              </w:rPr>
            </w:pPr>
            <w:r w:rsidRPr="001355B1">
              <w:rPr>
                <w:rFonts w:ascii="Tahoma" w:hAnsi="Tahoma" w:cs="Tahoma"/>
                <w:b/>
                <w:color w:val="004990"/>
                <w:sz w:val="18"/>
                <w:szCs w:val="18"/>
              </w:rPr>
              <w:t>12.</w:t>
            </w:r>
            <w:r>
              <w:rPr>
                <w:rFonts w:ascii="Tahoma" w:hAnsi="Tahoma" w:cs="Tahoma"/>
                <w:color w:val="004990"/>
                <w:sz w:val="18"/>
                <w:szCs w:val="18"/>
              </w:rPr>
              <w:t xml:space="preserve"> </w:t>
            </w:r>
            <w:r w:rsidR="00B436EE" w:rsidRPr="001355B1">
              <w:rPr>
                <w:rFonts w:ascii="Tahoma" w:hAnsi="Tahoma" w:cs="Tahoma"/>
                <w:color w:val="004990"/>
                <w:sz w:val="18"/>
                <w:szCs w:val="18"/>
              </w:rPr>
              <w:t xml:space="preserve">Material de escritorio </w:t>
            </w:r>
            <w:r w:rsidR="00492FA1" w:rsidRPr="001355B1">
              <w:rPr>
                <w:rFonts w:ascii="Tahoma" w:hAnsi="Tahoma" w:cs="Tahoma"/>
                <w:color w:val="004990"/>
                <w:sz w:val="18"/>
                <w:szCs w:val="18"/>
              </w:rPr>
              <w:t xml:space="preserve">necesario </w:t>
            </w:r>
            <w:r w:rsidR="00B436EE" w:rsidRPr="001355B1">
              <w:rPr>
                <w:rFonts w:ascii="Tahoma" w:hAnsi="Tahoma" w:cs="Tahoma"/>
                <w:color w:val="004990"/>
                <w:sz w:val="18"/>
                <w:szCs w:val="18"/>
              </w:rPr>
              <w:t>(papelería hojas blanca tamaño carta y oficio, sobre manila tamaño oficio y medio oficio), bolígrafos 2 colores, lápiz negro, lápiz bi-color, borrador, radex, engrapadora, saca grapas,  perforadora, diurex, ligas, clips, y otros)</w:t>
            </w:r>
            <w:r w:rsidRPr="001355B1">
              <w:rPr>
                <w:rFonts w:ascii="Tahoma" w:hAnsi="Tahoma" w:cs="Tahoma"/>
                <w:color w:val="004990"/>
                <w:sz w:val="18"/>
                <w:szCs w:val="18"/>
              </w:rPr>
              <w:t>.</w:t>
            </w:r>
          </w:p>
          <w:p w:rsidR="00B436EE" w:rsidRPr="001355B1" w:rsidRDefault="00B436EE" w:rsidP="001355B1">
            <w:pPr>
              <w:jc w:val="both"/>
              <w:rPr>
                <w:rFonts w:ascii="Tahoma" w:hAnsi="Tahoma" w:cs="Tahoma"/>
                <w:color w:val="004990"/>
                <w:sz w:val="18"/>
                <w:szCs w:val="18"/>
              </w:rPr>
            </w:pPr>
            <w:r w:rsidRPr="001355B1">
              <w:rPr>
                <w:rFonts w:ascii="Tahoma" w:hAnsi="Tahoma" w:cs="Tahoma"/>
                <w:color w:val="004990"/>
                <w:sz w:val="18"/>
                <w:szCs w:val="18"/>
              </w:rPr>
              <w:t xml:space="preserve">Contador de Billetes </w:t>
            </w:r>
            <w:r w:rsidR="00070D42" w:rsidRPr="001355B1">
              <w:rPr>
                <w:rFonts w:ascii="Tahoma" w:hAnsi="Tahoma" w:cs="Tahoma"/>
                <w:color w:val="004990"/>
                <w:sz w:val="18"/>
                <w:szCs w:val="18"/>
              </w:rPr>
              <w:t>(a requerimiento de Entel S.A.)</w:t>
            </w:r>
          </w:p>
          <w:p w:rsidR="001355B1" w:rsidRDefault="00B436EE" w:rsidP="002F0E75">
            <w:pPr>
              <w:jc w:val="both"/>
              <w:rPr>
                <w:rFonts w:ascii="Tahoma" w:hAnsi="Tahoma" w:cs="Tahoma"/>
                <w:color w:val="004990"/>
                <w:sz w:val="18"/>
                <w:szCs w:val="18"/>
              </w:rPr>
            </w:pPr>
            <w:r w:rsidRPr="00323C41">
              <w:rPr>
                <w:rFonts w:ascii="Tahoma" w:hAnsi="Tahoma" w:cs="Tahoma"/>
                <w:color w:val="004990"/>
                <w:sz w:val="18"/>
                <w:szCs w:val="18"/>
              </w:rPr>
              <w:t>Máquina de calcular (Winchadora)</w:t>
            </w:r>
          </w:p>
          <w:p w:rsidR="00070D42" w:rsidRDefault="00B436EE" w:rsidP="002F0E75">
            <w:pPr>
              <w:jc w:val="both"/>
              <w:rPr>
                <w:rFonts w:ascii="Tahoma" w:hAnsi="Tahoma" w:cs="Tahoma"/>
                <w:color w:val="004990"/>
                <w:sz w:val="18"/>
                <w:szCs w:val="18"/>
              </w:rPr>
            </w:pPr>
            <w:r w:rsidRPr="00323C41">
              <w:rPr>
                <w:rFonts w:ascii="Tahoma" w:hAnsi="Tahoma" w:cs="Tahoma"/>
                <w:color w:val="004990"/>
                <w:sz w:val="18"/>
                <w:szCs w:val="18"/>
              </w:rPr>
              <w:t>Maquina detector de billetes</w:t>
            </w:r>
          </w:p>
          <w:p w:rsidR="00B436EE" w:rsidRPr="00323C41" w:rsidRDefault="00B436EE" w:rsidP="002F0E75">
            <w:pPr>
              <w:jc w:val="both"/>
              <w:rPr>
                <w:rFonts w:ascii="Tahoma" w:hAnsi="Tahoma" w:cs="Tahoma"/>
                <w:color w:val="004990"/>
                <w:sz w:val="18"/>
                <w:szCs w:val="18"/>
              </w:rPr>
            </w:pPr>
            <w:r w:rsidRPr="006E6F20">
              <w:rPr>
                <w:rFonts w:ascii="Tahoma" w:hAnsi="Tahoma" w:cs="Tahoma"/>
                <w:color w:val="004990"/>
                <w:sz w:val="18"/>
                <w:szCs w:val="18"/>
              </w:rPr>
              <w:t>Fondo rotativo por cajero</w:t>
            </w:r>
            <w:r w:rsidR="00492FA1" w:rsidRPr="006E6F20">
              <w:rPr>
                <w:rFonts w:ascii="Tahoma" w:hAnsi="Tahoma" w:cs="Tahoma"/>
                <w:color w:val="004990"/>
                <w:sz w:val="18"/>
                <w:szCs w:val="18"/>
              </w:rPr>
              <w:t xml:space="preserve"> </w:t>
            </w:r>
            <w:r w:rsidRPr="006E6F20">
              <w:rPr>
                <w:rFonts w:ascii="Tahoma" w:hAnsi="Tahoma" w:cs="Tahoma"/>
                <w:color w:val="004990"/>
                <w:sz w:val="18"/>
                <w:szCs w:val="18"/>
              </w:rPr>
              <w:t xml:space="preserve"> (Base mínima Bs</w:t>
            </w:r>
            <w:r w:rsidR="008F64E1" w:rsidRPr="006E6F20">
              <w:rPr>
                <w:rFonts w:ascii="Tahoma" w:hAnsi="Tahoma" w:cs="Tahoma"/>
                <w:color w:val="004990"/>
                <w:sz w:val="18"/>
                <w:szCs w:val="18"/>
              </w:rPr>
              <w:t xml:space="preserve"> </w:t>
            </w:r>
            <w:r w:rsidRPr="006E6F20">
              <w:rPr>
                <w:rFonts w:ascii="Tahoma" w:hAnsi="Tahoma" w:cs="Tahoma"/>
                <w:color w:val="004990"/>
                <w:sz w:val="18"/>
                <w:szCs w:val="18"/>
              </w:rPr>
              <w:t>500.-)</w:t>
            </w:r>
          </w:p>
          <w:p w:rsidR="00B436EE" w:rsidRPr="00323C41" w:rsidRDefault="00B436EE" w:rsidP="00D35BE8">
            <w:pPr>
              <w:jc w:val="both"/>
              <w:rPr>
                <w:rFonts w:ascii="Tahoma" w:hAnsi="Tahoma" w:cs="Tahoma"/>
                <w:b/>
                <w:color w:val="004990"/>
                <w:sz w:val="18"/>
                <w:szCs w:val="18"/>
              </w:rPr>
            </w:pP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DA78C2" w:rsidRDefault="00B436EE" w:rsidP="003C5370">
            <w:pPr>
              <w:jc w:val="both"/>
              <w:rPr>
                <w:rFonts w:ascii="Tahoma" w:hAnsi="Tahoma" w:cs="Tahoma"/>
                <w:color w:val="004990"/>
                <w:sz w:val="18"/>
                <w:szCs w:val="18"/>
              </w:rPr>
            </w:pPr>
            <w:r w:rsidRPr="00323C41">
              <w:rPr>
                <w:rFonts w:ascii="Tahoma" w:hAnsi="Tahoma" w:cs="Tahoma"/>
                <w:b/>
                <w:color w:val="004990"/>
                <w:sz w:val="18"/>
                <w:szCs w:val="18"/>
              </w:rPr>
              <w:t>1</w:t>
            </w:r>
            <w:r w:rsidR="00654F1E" w:rsidRPr="00323C41">
              <w:rPr>
                <w:rFonts w:ascii="Tahoma" w:hAnsi="Tahoma" w:cs="Tahoma"/>
                <w:b/>
                <w:color w:val="004990"/>
                <w:sz w:val="18"/>
                <w:szCs w:val="18"/>
              </w:rPr>
              <w:t>3</w:t>
            </w:r>
            <w:r w:rsidR="00C94356" w:rsidRPr="00323C41">
              <w:rPr>
                <w:rFonts w:ascii="Tahoma" w:hAnsi="Tahoma" w:cs="Tahoma"/>
                <w:b/>
                <w:color w:val="004990"/>
                <w:sz w:val="18"/>
                <w:szCs w:val="18"/>
              </w:rPr>
              <w:t>.</w:t>
            </w:r>
            <w:r w:rsidRPr="00323C41">
              <w:rPr>
                <w:rFonts w:ascii="Tahoma" w:hAnsi="Tahoma" w:cs="Tahoma"/>
                <w:b/>
                <w:color w:val="004990"/>
                <w:sz w:val="18"/>
                <w:szCs w:val="18"/>
              </w:rPr>
              <w:t xml:space="preserve"> </w:t>
            </w:r>
            <w:r w:rsidR="006E6F20" w:rsidRPr="00323C41">
              <w:rPr>
                <w:rFonts w:ascii="Tahoma" w:hAnsi="Tahoma" w:cs="Tahoma"/>
                <w:b/>
                <w:color w:val="004990"/>
                <w:sz w:val="18"/>
                <w:szCs w:val="18"/>
              </w:rPr>
              <w:t xml:space="preserve"> </w:t>
            </w:r>
            <w:r w:rsidR="006E6F20" w:rsidRPr="003C5370">
              <w:rPr>
                <w:rFonts w:ascii="Tahoma" w:hAnsi="Tahoma" w:cs="Tahoma"/>
                <w:color w:val="004990"/>
                <w:sz w:val="18"/>
                <w:szCs w:val="18"/>
              </w:rPr>
              <w:t>La</w:t>
            </w:r>
            <w:r w:rsidR="003C5370" w:rsidRPr="003C5370">
              <w:rPr>
                <w:rFonts w:ascii="Tahoma" w:hAnsi="Tahoma" w:cs="Tahoma"/>
                <w:color w:val="004990"/>
                <w:sz w:val="18"/>
                <w:szCs w:val="18"/>
              </w:rPr>
              <w:t>s</w:t>
            </w:r>
            <w:r w:rsidR="006E6F20" w:rsidRPr="003C5370">
              <w:rPr>
                <w:rFonts w:ascii="Tahoma" w:hAnsi="Tahoma" w:cs="Tahoma"/>
                <w:color w:val="004990"/>
                <w:sz w:val="18"/>
                <w:szCs w:val="18"/>
              </w:rPr>
              <w:t xml:space="preserve"> empresa</w:t>
            </w:r>
            <w:r w:rsidR="003C5370" w:rsidRPr="003C5370">
              <w:rPr>
                <w:rFonts w:ascii="Tahoma" w:hAnsi="Tahoma" w:cs="Tahoma"/>
                <w:color w:val="004990"/>
                <w:sz w:val="18"/>
                <w:szCs w:val="18"/>
              </w:rPr>
              <w:t>s</w:t>
            </w:r>
            <w:r w:rsidR="006E6F20" w:rsidRPr="003C5370">
              <w:rPr>
                <w:rFonts w:ascii="Tahoma" w:hAnsi="Tahoma" w:cs="Tahoma"/>
                <w:color w:val="004990"/>
                <w:sz w:val="18"/>
                <w:szCs w:val="18"/>
              </w:rPr>
              <w:t xml:space="preserve"> ofertante</w:t>
            </w:r>
            <w:r w:rsidR="003C5370" w:rsidRPr="003C5370">
              <w:rPr>
                <w:rFonts w:ascii="Tahoma" w:hAnsi="Tahoma" w:cs="Tahoma"/>
                <w:color w:val="004990"/>
                <w:sz w:val="18"/>
                <w:szCs w:val="18"/>
              </w:rPr>
              <w:t>s</w:t>
            </w:r>
            <w:r w:rsidR="006E6F20" w:rsidRPr="003C5370">
              <w:rPr>
                <w:rFonts w:ascii="Tahoma" w:hAnsi="Tahoma" w:cs="Tahoma"/>
                <w:color w:val="004990"/>
                <w:sz w:val="18"/>
                <w:szCs w:val="18"/>
              </w:rPr>
              <w:t xml:space="preserve"> deberá</w:t>
            </w:r>
            <w:r w:rsidR="003C5370" w:rsidRPr="003C5370">
              <w:rPr>
                <w:rFonts w:ascii="Tahoma" w:hAnsi="Tahoma" w:cs="Tahoma"/>
                <w:color w:val="004990"/>
                <w:sz w:val="18"/>
                <w:szCs w:val="18"/>
              </w:rPr>
              <w:t>n</w:t>
            </w:r>
            <w:r w:rsidR="006E6F20" w:rsidRPr="003C5370">
              <w:rPr>
                <w:rFonts w:ascii="Tahoma" w:hAnsi="Tahoma" w:cs="Tahoma"/>
                <w:color w:val="004990"/>
                <w:sz w:val="18"/>
                <w:szCs w:val="18"/>
              </w:rPr>
              <w:t xml:space="preserve"> contar con  fotocopia</w:t>
            </w:r>
            <w:r w:rsidR="003C5370" w:rsidRPr="003C5370">
              <w:rPr>
                <w:rFonts w:ascii="Tahoma" w:hAnsi="Tahoma" w:cs="Tahoma"/>
                <w:color w:val="004990"/>
                <w:sz w:val="18"/>
                <w:szCs w:val="18"/>
              </w:rPr>
              <w:t>s</w:t>
            </w:r>
            <w:r w:rsidR="006E6F20" w:rsidRPr="003C5370">
              <w:rPr>
                <w:rFonts w:ascii="Tahoma" w:hAnsi="Tahoma" w:cs="Tahoma"/>
                <w:color w:val="004990"/>
                <w:sz w:val="18"/>
                <w:szCs w:val="18"/>
              </w:rPr>
              <w:t xml:space="preserve">  de sus pólizas vigentes </w:t>
            </w:r>
            <w:r w:rsidR="003C5370" w:rsidRPr="003C5370">
              <w:rPr>
                <w:rFonts w:ascii="Tahoma" w:hAnsi="Tahoma" w:cs="Tahoma"/>
                <w:color w:val="004990"/>
                <w:sz w:val="18"/>
                <w:szCs w:val="18"/>
              </w:rPr>
              <w:t>(</w:t>
            </w:r>
            <w:r w:rsidR="003C5370">
              <w:rPr>
                <w:rFonts w:ascii="Tahoma" w:hAnsi="Tahoma" w:cs="Tahoma"/>
                <w:color w:val="004990"/>
                <w:sz w:val="18"/>
                <w:szCs w:val="18"/>
              </w:rPr>
              <w:t xml:space="preserve">o </w:t>
            </w:r>
            <w:r w:rsidR="006E6F20" w:rsidRPr="003C5370">
              <w:rPr>
                <w:rFonts w:ascii="Tahoma" w:hAnsi="Tahoma" w:cs="Tahoma"/>
                <w:color w:val="004990"/>
                <w:sz w:val="18"/>
                <w:szCs w:val="18"/>
              </w:rPr>
              <w:t>certificación</w:t>
            </w:r>
            <w:r w:rsidR="003C5370" w:rsidRPr="003C5370">
              <w:rPr>
                <w:rFonts w:ascii="Tahoma" w:hAnsi="Tahoma" w:cs="Tahoma"/>
                <w:color w:val="004990"/>
                <w:sz w:val="18"/>
                <w:szCs w:val="18"/>
              </w:rPr>
              <w:t xml:space="preserve"> de Cobertura)</w:t>
            </w:r>
            <w:r w:rsidR="003C5370">
              <w:rPr>
                <w:rFonts w:ascii="Tahoma" w:hAnsi="Tahoma" w:cs="Tahoma"/>
                <w:color w:val="004990"/>
                <w:sz w:val="18"/>
                <w:szCs w:val="18"/>
              </w:rPr>
              <w:t>. Incluyendo: Póliza de Responsabilidad Civil, Póliza de Seguro contra Accidentes,</w:t>
            </w:r>
            <w:r w:rsidR="006E6F20" w:rsidRPr="003C5370">
              <w:rPr>
                <w:rFonts w:ascii="Tahoma" w:hAnsi="Tahoma" w:cs="Tahoma"/>
                <w:color w:val="004990"/>
                <w:sz w:val="18"/>
                <w:szCs w:val="18"/>
              </w:rPr>
              <w:t xml:space="preserve"> Póliza de </w:t>
            </w:r>
            <w:r w:rsidR="003C5370">
              <w:rPr>
                <w:rFonts w:ascii="Tahoma" w:hAnsi="Tahoma" w:cs="Tahoma"/>
                <w:color w:val="004990"/>
                <w:sz w:val="18"/>
                <w:szCs w:val="18"/>
              </w:rPr>
              <w:t>Todo Riesgo, Póliza C</w:t>
            </w:r>
            <w:r w:rsidR="006E6F20" w:rsidRPr="003C5370">
              <w:rPr>
                <w:rFonts w:ascii="Tahoma" w:hAnsi="Tahoma" w:cs="Tahoma"/>
                <w:color w:val="004990"/>
                <w:sz w:val="18"/>
                <w:szCs w:val="18"/>
              </w:rPr>
              <w:t>omprensiva 3D y una Póliza banquera que incluye la sección de delitos electrónicos si correspondiera.</w:t>
            </w:r>
          </w:p>
          <w:p w:rsidR="00B436EE" w:rsidRPr="00323C41" w:rsidRDefault="00DA78C2" w:rsidP="003C5370">
            <w:pPr>
              <w:jc w:val="both"/>
              <w:rPr>
                <w:rFonts w:ascii="Tahoma" w:hAnsi="Tahoma" w:cs="Tahoma"/>
                <w:b/>
                <w:color w:val="004990"/>
                <w:sz w:val="18"/>
                <w:szCs w:val="18"/>
              </w:rPr>
            </w:pPr>
            <w:r>
              <w:rPr>
                <w:rFonts w:ascii="Tahoma" w:hAnsi="Tahoma" w:cs="Tahoma"/>
                <w:color w:val="004990"/>
                <w:sz w:val="18"/>
                <w:szCs w:val="18"/>
              </w:rPr>
              <w:t>Para el proceso de Licitación se aceptará la Carta de Proceso de Renovación emitida por la Compañía Aseguradora</w:t>
            </w:r>
            <w:r w:rsidR="009A477D">
              <w:rPr>
                <w:rFonts w:ascii="Tahoma" w:hAnsi="Tahoma" w:cs="Tahoma"/>
                <w:color w:val="004990"/>
                <w:sz w:val="18"/>
                <w:szCs w:val="18"/>
              </w:rPr>
              <w:t>; sin embargo</w:t>
            </w:r>
            <w:r w:rsidR="00F14E51">
              <w:rPr>
                <w:rFonts w:ascii="Tahoma" w:hAnsi="Tahoma" w:cs="Tahoma"/>
                <w:color w:val="004990"/>
                <w:sz w:val="18"/>
                <w:szCs w:val="18"/>
              </w:rPr>
              <w:t>,</w:t>
            </w:r>
            <w:r w:rsidR="009A477D">
              <w:rPr>
                <w:rFonts w:ascii="Tahoma" w:hAnsi="Tahoma" w:cs="Tahoma"/>
                <w:color w:val="004990"/>
                <w:sz w:val="18"/>
                <w:szCs w:val="18"/>
              </w:rPr>
              <w:t xml:space="preserve"> para la adjudicación deberán adjuntar las fotocopias de las pólizas solicitadas</w:t>
            </w:r>
            <w:r>
              <w:rPr>
                <w:rFonts w:ascii="Tahoma" w:hAnsi="Tahoma" w:cs="Tahoma"/>
                <w:color w:val="004990"/>
                <w:sz w:val="18"/>
                <w:szCs w:val="18"/>
              </w:rPr>
              <w:t>.</w:t>
            </w:r>
            <w:r w:rsidR="006E6F20" w:rsidRPr="00323C41">
              <w:rPr>
                <w:rFonts w:ascii="Tahoma" w:hAnsi="Tahoma" w:cs="Tahoma"/>
                <w:b/>
                <w:color w:val="004990"/>
                <w:sz w:val="18"/>
                <w:szCs w:val="18"/>
              </w:rPr>
              <w:t xml:space="preserve"> </w:t>
            </w: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323C41" w:rsidRDefault="00B436EE" w:rsidP="003C5AAE">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1</w:t>
            </w:r>
            <w:r w:rsidR="00654F1E" w:rsidRPr="00323C41">
              <w:rPr>
                <w:rFonts w:ascii="Tahoma" w:hAnsi="Tahoma" w:cs="Tahoma"/>
                <w:b/>
                <w:color w:val="004990"/>
                <w:sz w:val="18"/>
                <w:szCs w:val="18"/>
              </w:rPr>
              <w:t>4</w:t>
            </w:r>
            <w:r w:rsidR="00C94356" w:rsidRPr="00323C41">
              <w:rPr>
                <w:rFonts w:ascii="Tahoma" w:hAnsi="Tahoma" w:cs="Tahoma"/>
                <w:b/>
                <w:color w:val="004990"/>
                <w:sz w:val="18"/>
                <w:szCs w:val="18"/>
              </w:rPr>
              <w:t>.</w:t>
            </w:r>
            <w:r w:rsidRPr="00323C41">
              <w:rPr>
                <w:rFonts w:ascii="Tahoma" w:hAnsi="Tahoma" w:cs="Tahoma"/>
                <w:b/>
                <w:color w:val="004990"/>
                <w:sz w:val="18"/>
                <w:szCs w:val="18"/>
              </w:rPr>
              <w:t xml:space="preserve"> </w:t>
            </w:r>
            <w:r w:rsidRPr="00323C41">
              <w:rPr>
                <w:rFonts w:ascii="Tahoma" w:hAnsi="Tahoma" w:cs="Tahoma"/>
                <w:color w:val="004990"/>
                <w:sz w:val="18"/>
                <w:szCs w:val="18"/>
              </w:rPr>
              <w:t>Pago por cajero con importe mensual según las leyes laborales vigentes en el momento de la prestación del servicio (mínimo 40 Hrs. Semanales). Pago por cajero extra no considerado en la planilla mensual.</w:t>
            </w:r>
            <w:r w:rsidR="006E6F20">
              <w:rPr>
                <w:rFonts w:ascii="Tahoma" w:hAnsi="Tahoma" w:cs="Tahoma"/>
                <w:color w:val="004990"/>
                <w:sz w:val="18"/>
                <w:szCs w:val="18"/>
              </w:rPr>
              <w:t xml:space="preserve"> (Importe que cancelara ENTEL S.A. por el servicio).</w:t>
            </w: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323C41" w:rsidRDefault="00654F1E" w:rsidP="003C5AAE">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15</w:t>
            </w:r>
            <w:r w:rsidR="00C94356" w:rsidRPr="00323C41">
              <w:rPr>
                <w:rFonts w:ascii="Tahoma" w:hAnsi="Tahoma" w:cs="Tahoma"/>
                <w:b/>
                <w:color w:val="004990"/>
                <w:sz w:val="18"/>
                <w:szCs w:val="18"/>
              </w:rPr>
              <w:t>.</w:t>
            </w:r>
            <w:r w:rsidR="00B436EE" w:rsidRPr="00323C41">
              <w:rPr>
                <w:rFonts w:ascii="Tahoma" w:hAnsi="Tahoma" w:cs="Tahoma"/>
                <w:b/>
                <w:color w:val="004990"/>
                <w:sz w:val="18"/>
                <w:szCs w:val="18"/>
              </w:rPr>
              <w:t xml:space="preserve"> </w:t>
            </w:r>
            <w:r w:rsidR="00B436EE" w:rsidRPr="00323C41">
              <w:rPr>
                <w:rFonts w:ascii="Tahoma" w:hAnsi="Tahoma" w:cs="Tahoma"/>
                <w:color w:val="004990"/>
                <w:sz w:val="18"/>
                <w:szCs w:val="18"/>
              </w:rPr>
              <w:t>Pago por cajero con importe mensual según las leyes laborales vigentes en el momento de la prestación del servicio (mínimo 20 Hrs. Semanales). Es decir cajeros de medio tiempo.</w:t>
            </w:r>
            <w:r w:rsidR="00B436EE" w:rsidRPr="00323C41">
              <w:rPr>
                <w:rFonts w:ascii="Tahoma" w:hAnsi="Tahoma" w:cs="Tahoma"/>
                <w:b/>
                <w:color w:val="004990"/>
                <w:sz w:val="18"/>
                <w:szCs w:val="18"/>
              </w:rPr>
              <w:t xml:space="preserve"> </w:t>
            </w:r>
            <w:r w:rsidR="006E6F20">
              <w:rPr>
                <w:rFonts w:ascii="Tahoma" w:hAnsi="Tahoma" w:cs="Tahoma"/>
                <w:color w:val="004990"/>
                <w:sz w:val="18"/>
                <w:szCs w:val="18"/>
              </w:rPr>
              <w:t>(Importe que cancelara ENTEL S.A. por el servicio).</w:t>
            </w: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323C41" w:rsidRDefault="00654F1E" w:rsidP="00B436EE">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16</w:t>
            </w:r>
            <w:r w:rsidR="00C94356" w:rsidRPr="00323C41">
              <w:rPr>
                <w:rFonts w:ascii="Tahoma" w:hAnsi="Tahoma" w:cs="Tahoma"/>
                <w:b/>
                <w:color w:val="004990"/>
                <w:sz w:val="18"/>
                <w:szCs w:val="18"/>
              </w:rPr>
              <w:t>.</w:t>
            </w:r>
            <w:r w:rsidR="00B436EE" w:rsidRPr="00323C41">
              <w:rPr>
                <w:rFonts w:ascii="Tahoma" w:hAnsi="Tahoma" w:cs="Tahoma"/>
                <w:b/>
                <w:color w:val="004990"/>
                <w:sz w:val="18"/>
                <w:szCs w:val="18"/>
              </w:rPr>
              <w:t xml:space="preserve"> </w:t>
            </w:r>
            <w:r w:rsidR="00B436EE" w:rsidRPr="00323C41">
              <w:rPr>
                <w:rFonts w:ascii="Tahoma" w:hAnsi="Tahoma" w:cs="Tahoma"/>
                <w:color w:val="004990"/>
                <w:sz w:val="18"/>
                <w:szCs w:val="18"/>
              </w:rPr>
              <w:t>Pago por hora extra a lo establecido en la jornada normal de lunes a sábado según las leyes laborales vigentes en el momento de la prestación del servicio.</w:t>
            </w:r>
            <w:r w:rsidR="006E6F20">
              <w:rPr>
                <w:rFonts w:ascii="Tahoma" w:hAnsi="Tahoma" w:cs="Tahoma"/>
                <w:color w:val="004990"/>
                <w:sz w:val="18"/>
                <w:szCs w:val="18"/>
              </w:rPr>
              <w:t xml:space="preserve"> (Importe que cancelara ENTEL S.A. por el servicio).</w:t>
            </w: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323C41" w:rsidRDefault="00B436EE" w:rsidP="00B436EE">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1</w:t>
            </w:r>
            <w:r w:rsidR="00654F1E" w:rsidRPr="00323C41">
              <w:rPr>
                <w:rFonts w:ascii="Tahoma" w:hAnsi="Tahoma" w:cs="Tahoma"/>
                <w:b/>
                <w:color w:val="004990"/>
                <w:sz w:val="18"/>
                <w:szCs w:val="18"/>
              </w:rPr>
              <w:t>7</w:t>
            </w:r>
            <w:r w:rsidR="00C94356" w:rsidRPr="00323C41">
              <w:rPr>
                <w:rFonts w:ascii="Tahoma" w:hAnsi="Tahoma" w:cs="Tahoma"/>
                <w:b/>
                <w:color w:val="004990"/>
                <w:sz w:val="18"/>
                <w:szCs w:val="18"/>
              </w:rPr>
              <w:t>.</w:t>
            </w:r>
            <w:r w:rsidRPr="00323C41">
              <w:rPr>
                <w:rFonts w:ascii="Tahoma" w:hAnsi="Tahoma" w:cs="Tahoma"/>
                <w:b/>
                <w:color w:val="004990"/>
                <w:sz w:val="18"/>
                <w:szCs w:val="18"/>
              </w:rPr>
              <w:t xml:space="preserve"> </w:t>
            </w:r>
            <w:r w:rsidRPr="00323C41">
              <w:rPr>
                <w:rFonts w:ascii="Tahoma" w:hAnsi="Tahoma" w:cs="Tahoma"/>
                <w:color w:val="004990"/>
                <w:sz w:val="18"/>
                <w:szCs w:val="18"/>
              </w:rPr>
              <w:t>Pago por hora extra  por jornadas extraordinarias correspondiente a los días domingo y feriados  según las leyes laborales vigentes en el momento de la prestación del servicio</w:t>
            </w:r>
            <w:r w:rsidRPr="00323C41">
              <w:rPr>
                <w:rFonts w:ascii="Tahoma" w:hAnsi="Tahoma" w:cs="Tahoma"/>
                <w:b/>
                <w:color w:val="004990"/>
                <w:sz w:val="18"/>
                <w:szCs w:val="18"/>
              </w:rPr>
              <w:t xml:space="preserve">. </w:t>
            </w:r>
            <w:r w:rsidR="006E6F20">
              <w:rPr>
                <w:rFonts w:ascii="Tahoma" w:hAnsi="Tahoma" w:cs="Tahoma"/>
                <w:color w:val="004990"/>
                <w:sz w:val="18"/>
                <w:szCs w:val="18"/>
              </w:rPr>
              <w:t>(Importe que cancelara ENTEL S.A. por el servicio).</w:t>
            </w: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323C41" w:rsidRDefault="00654F1E" w:rsidP="00F41D89">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18</w:t>
            </w:r>
            <w:r w:rsidR="00C94356" w:rsidRPr="00323C41">
              <w:rPr>
                <w:rFonts w:ascii="Tahoma" w:hAnsi="Tahoma" w:cs="Tahoma"/>
                <w:b/>
                <w:color w:val="004990"/>
                <w:sz w:val="18"/>
                <w:szCs w:val="18"/>
              </w:rPr>
              <w:t>.</w:t>
            </w:r>
            <w:r w:rsidR="00B436EE" w:rsidRPr="00323C41">
              <w:rPr>
                <w:rFonts w:ascii="Tahoma" w:hAnsi="Tahoma" w:cs="Tahoma"/>
                <w:b/>
                <w:color w:val="004990"/>
                <w:sz w:val="18"/>
                <w:szCs w:val="18"/>
              </w:rPr>
              <w:t xml:space="preserve"> </w:t>
            </w:r>
            <w:r w:rsidR="00B436EE" w:rsidRPr="00323C41">
              <w:rPr>
                <w:rFonts w:ascii="Tahoma" w:hAnsi="Tahoma" w:cs="Tahoma"/>
                <w:color w:val="004990"/>
                <w:sz w:val="18"/>
                <w:szCs w:val="18"/>
              </w:rPr>
              <w:t xml:space="preserve">Pago por </w:t>
            </w:r>
            <w:r w:rsidR="00986816" w:rsidRPr="00323C41">
              <w:rPr>
                <w:rFonts w:ascii="Tahoma" w:hAnsi="Tahoma" w:cs="Tahoma"/>
                <w:color w:val="004990"/>
                <w:sz w:val="18"/>
                <w:szCs w:val="18"/>
              </w:rPr>
              <w:t xml:space="preserve">trasporte y </w:t>
            </w:r>
            <w:r w:rsidR="00B436EE" w:rsidRPr="00323C41">
              <w:rPr>
                <w:rFonts w:ascii="Tahoma" w:hAnsi="Tahoma" w:cs="Tahoma"/>
                <w:color w:val="004990"/>
                <w:sz w:val="18"/>
                <w:szCs w:val="18"/>
              </w:rPr>
              <w:t>deposito diario en cuenta</w:t>
            </w:r>
            <w:r w:rsidR="006E6F20">
              <w:rPr>
                <w:rFonts w:ascii="Tahoma" w:hAnsi="Tahoma" w:cs="Tahoma"/>
                <w:color w:val="004990"/>
                <w:sz w:val="18"/>
                <w:szCs w:val="18"/>
              </w:rPr>
              <w:t>. (Importe que cancelara ENTEL S.A. por el servicio).</w:t>
            </w: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323C41" w:rsidRDefault="00654F1E" w:rsidP="00B436EE">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19</w:t>
            </w:r>
            <w:r w:rsidR="00C94356" w:rsidRPr="00323C41">
              <w:rPr>
                <w:rFonts w:ascii="Tahoma" w:hAnsi="Tahoma" w:cs="Tahoma"/>
                <w:b/>
                <w:color w:val="004990"/>
                <w:sz w:val="18"/>
                <w:szCs w:val="18"/>
              </w:rPr>
              <w:t>.</w:t>
            </w:r>
            <w:r w:rsidR="00B436EE" w:rsidRPr="00323C41">
              <w:rPr>
                <w:rFonts w:ascii="Tahoma" w:hAnsi="Tahoma" w:cs="Tahoma"/>
                <w:b/>
                <w:color w:val="004990"/>
                <w:sz w:val="18"/>
                <w:szCs w:val="18"/>
              </w:rPr>
              <w:t xml:space="preserve"> </w:t>
            </w:r>
            <w:r w:rsidR="00B436EE" w:rsidRPr="00323C41">
              <w:rPr>
                <w:rFonts w:ascii="Tahoma" w:hAnsi="Tahoma" w:cs="Tahoma"/>
                <w:color w:val="004990"/>
                <w:sz w:val="18"/>
                <w:szCs w:val="18"/>
              </w:rPr>
              <w:t>Pago por depósito extraordinario en cuenta en horarios de oficina de ENTEL S.A.</w:t>
            </w:r>
            <w:r w:rsidR="006E6F20">
              <w:rPr>
                <w:rFonts w:ascii="Tahoma" w:hAnsi="Tahoma" w:cs="Tahoma"/>
                <w:color w:val="004990"/>
                <w:sz w:val="18"/>
                <w:szCs w:val="18"/>
              </w:rPr>
              <w:t xml:space="preserve"> (Importe que cancelara ENTEL S.A. por el servicio).</w:t>
            </w: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93ED2">
        <w:trPr>
          <w:trHeight w:val="315"/>
        </w:trPr>
        <w:tc>
          <w:tcPr>
            <w:tcW w:w="6238" w:type="dxa"/>
            <w:tcBorders>
              <w:top w:val="single" w:sz="4" w:space="0" w:color="FFFFFF" w:themeColor="background1"/>
            </w:tcBorders>
            <w:shd w:val="clear" w:color="auto" w:fill="auto"/>
            <w:vAlign w:val="center"/>
          </w:tcPr>
          <w:p w:rsidR="00B436EE" w:rsidRPr="00323C41" w:rsidRDefault="00654F1E" w:rsidP="00B436EE">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20</w:t>
            </w:r>
            <w:r w:rsidR="00C94356" w:rsidRPr="00323C41">
              <w:rPr>
                <w:rFonts w:ascii="Tahoma" w:hAnsi="Tahoma" w:cs="Tahoma"/>
                <w:b/>
                <w:color w:val="004990"/>
                <w:sz w:val="18"/>
                <w:szCs w:val="18"/>
              </w:rPr>
              <w:t>.</w:t>
            </w:r>
            <w:r w:rsidR="00B436EE" w:rsidRPr="00323C41">
              <w:rPr>
                <w:rFonts w:ascii="Tahoma" w:hAnsi="Tahoma" w:cs="Tahoma"/>
                <w:b/>
                <w:color w:val="004990"/>
                <w:sz w:val="18"/>
                <w:szCs w:val="18"/>
              </w:rPr>
              <w:t xml:space="preserve"> </w:t>
            </w:r>
            <w:r w:rsidR="00B436EE" w:rsidRPr="00323C41">
              <w:rPr>
                <w:rFonts w:ascii="Tahoma" w:hAnsi="Tahoma" w:cs="Tahoma"/>
                <w:color w:val="004990"/>
                <w:sz w:val="18"/>
                <w:szCs w:val="18"/>
              </w:rPr>
              <w:t>Retiro de efectivo en caso de contingencias (en horarios de atención de la empresa)</w:t>
            </w:r>
            <w:r w:rsidR="00B436EE" w:rsidRPr="00323C41">
              <w:rPr>
                <w:rFonts w:ascii="Tahoma" w:hAnsi="Tahoma" w:cs="Tahoma"/>
                <w:b/>
                <w:color w:val="004990"/>
                <w:sz w:val="18"/>
                <w:szCs w:val="18"/>
              </w:rPr>
              <w:t xml:space="preserve"> </w:t>
            </w:r>
            <w:r w:rsidR="006E6F20">
              <w:rPr>
                <w:rFonts w:ascii="Tahoma" w:hAnsi="Tahoma" w:cs="Tahoma"/>
                <w:color w:val="004990"/>
                <w:sz w:val="18"/>
                <w:szCs w:val="18"/>
              </w:rPr>
              <w:t>(Importe que cancelara ENTEL S.A. por el servicio).</w:t>
            </w:r>
          </w:p>
        </w:tc>
        <w:tc>
          <w:tcPr>
            <w:tcW w:w="1134" w:type="dxa"/>
            <w:tcBorders>
              <w:top w:val="single" w:sz="4" w:space="0" w:color="FFFFFF" w:themeColor="background1"/>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B436EE" w:rsidRPr="009C2DE5" w:rsidTr="00323C41">
        <w:trPr>
          <w:trHeight w:val="315"/>
        </w:trPr>
        <w:tc>
          <w:tcPr>
            <w:tcW w:w="6238" w:type="dxa"/>
            <w:tcBorders>
              <w:top w:val="single" w:sz="4" w:space="0" w:color="FFFFFF" w:themeColor="background1"/>
              <w:bottom w:val="single" w:sz="4" w:space="0" w:color="004990"/>
            </w:tcBorders>
            <w:shd w:val="clear" w:color="auto" w:fill="auto"/>
            <w:vAlign w:val="center"/>
          </w:tcPr>
          <w:p w:rsidR="00B436EE" w:rsidRPr="00BE2938" w:rsidRDefault="00654F1E" w:rsidP="00B436EE">
            <w:pPr>
              <w:tabs>
                <w:tab w:val="num" w:pos="2160"/>
              </w:tabs>
              <w:spacing w:after="200" w:line="276" w:lineRule="auto"/>
              <w:jc w:val="both"/>
              <w:rPr>
                <w:rFonts w:ascii="Tahoma" w:hAnsi="Tahoma" w:cs="Tahoma"/>
                <w:b/>
                <w:color w:val="004990"/>
                <w:sz w:val="18"/>
              </w:rPr>
            </w:pPr>
            <w:r w:rsidRPr="00BE2938">
              <w:rPr>
                <w:rFonts w:ascii="Tahoma" w:hAnsi="Tahoma" w:cs="Tahoma"/>
                <w:b/>
                <w:color w:val="004990"/>
                <w:sz w:val="18"/>
              </w:rPr>
              <w:t>21</w:t>
            </w:r>
            <w:r w:rsidR="00C94356" w:rsidRPr="00BE2938">
              <w:rPr>
                <w:rFonts w:ascii="Tahoma" w:hAnsi="Tahoma" w:cs="Tahoma"/>
                <w:b/>
                <w:color w:val="004990"/>
                <w:sz w:val="18"/>
              </w:rPr>
              <w:t>.</w:t>
            </w:r>
            <w:r w:rsidR="00B436EE" w:rsidRPr="00BE2938">
              <w:rPr>
                <w:rFonts w:ascii="Tahoma" w:hAnsi="Tahoma" w:cs="Tahoma"/>
                <w:b/>
                <w:color w:val="004990"/>
                <w:sz w:val="18"/>
              </w:rPr>
              <w:t xml:space="preserve"> </w:t>
            </w:r>
            <w:r w:rsidR="00B436EE" w:rsidRPr="00BE2938">
              <w:rPr>
                <w:rFonts w:ascii="Tahoma" w:hAnsi="Tahoma" w:cs="Tahoma"/>
                <w:color w:val="004990"/>
                <w:sz w:val="18"/>
              </w:rPr>
              <w:t>Retiro de efectivo extraordinario en caso de contingencias (en horarios fuera de atención de la empresa)</w:t>
            </w:r>
            <w:r w:rsidR="006E6F20">
              <w:rPr>
                <w:rFonts w:ascii="Tahoma" w:hAnsi="Tahoma" w:cs="Tahoma"/>
                <w:color w:val="004990"/>
                <w:sz w:val="18"/>
              </w:rPr>
              <w:t xml:space="preserve">. </w:t>
            </w:r>
            <w:r w:rsidR="006E6F20">
              <w:rPr>
                <w:rFonts w:ascii="Tahoma" w:hAnsi="Tahoma" w:cs="Tahoma"/>
                <w:color w:val="004990"/>
                <w:sz w:val="18"/>
                <w:szCs w:val="18"/>
              </w:rPr>
              <w:t>(Importe que cancelara ENTEL S.A. por el servicio).</w:t>
            </w:r>
          </w:p>
        </w:tc>
        <w:tc>
          <w:tcPr>
            <w:tcW w:w="1134" w:type="dxa"/>
            <w:tcBorders>
              <w:top w:val="single" w:sz="4" w:space="0" w:color="FFFFFF" w:themeColor="background1"/>
              <w:bottom w:val="single" w:sz="4" w:space="0" w:color="004990"/>
            </w:tcBorders>
            <w:shd w:val="clear" w:color="auto" w:fill="auto"/>
            <w:vAlign w:val="center"/>
          </w:tcPr>
          <w:p w:rsidR="00B436EE" w:rsidRPr="009C2DE5" w:rsidRDefault="00F42FE9" w:rsidP="00D35BE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436EE" w:rsidRPr="009C2DE5">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bottom w:val="single" w:sz="4" w:space="0" w:color="004990"/>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c>
          <w:tcPr>
            <w:tcW w:w="1560" w:type="dxa"/>
            <w:tcBorders>
              <w:top w:val="single" w:sz="4" w:space="0" w:color="FFFFFF" w:themeColor="background1"/>
              <w:bottom w:val="single" w:sz="4" w:space="0" w:color="004990"/>
            </w:tcBorders>
            <w:shd w:val="clear" w:color="auto" w:fill="auto"/>
            <w:vAlign w:val="center"/>
          </w:tcPr>
          <w:p w:rsidR="00B436EE" w:rsidRPr="009C2DE5" w:rsidRDefault="00B436EE" w:rsidP="00D35BE8">
            <w:pPr>
              <w:jc w:val="center"/>
              <w:rPr>
                <w:rFonts w:ascii="Tahoma" w:hAnsi="Tahoma" w:cs="Tahoma"/>
                <w:b/>
                <w:bCs/>
                <w:color w:val="004990"/>
                <w:sz w:val="18"/>
                <w:szCs w:val="18"/>
                <w:lang w:eastAsia="es-BO"/>
              </w:rPr>
            </w:pPr>
          </w:p>
        </w:tc>
      </w:tr>
      <w:tr w:rsidR="00D12800" w:rsidRPr="00323C41" w:rsidTr="006E6F20">
        <w:trPr>
          <w:trHeight w:val="315"/>
        </w:trPr>
        <w:tc>
          <w:tcPr>
            <w:tcW w:w="6238" w:type="dxa"/>
            <w:tcBorders>
              <w:top w:val="single" w:sz="4" w:space="0" w:color="004990"/>
              <w:bottom w:val="single" w:sz="4" w:space="0" w:color="004990"/>
            </w:tcBorders>
            <w:shd w:val="clear" w:color="auto" w:fill="auto"/>
            <w:vAlign w:val="center"/>
          </w:tcPr>
          <w:p w:rsidR="00D12800" w:rsidRPr="00323C41" w:rsidRDefault="00D12800" w:rsidP="00B436EE">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22. </w:t>
            </w:r>
            <w:r w:rsidRPr="00323C41">
              <w:rPr>
                <w:rFonts w:ascii="Tahoma" w:hAnsi="Tahoma" w:cs="Tahoma"/>
                <w:color w:val="1F497D"/>
                <w:sz w:val="18"/>
                <w:szCs w:val="18"/>
                <w:lang w:val="es-BO" w:eastAsia="es-BO"/>
              </w:rPr>
              <w:t>Oficinas de  supervisión en los nueve departamentos</w:t>
            </w:r>
          </w:p>
        </w:tc>
        <w:tc>
          <w:tcPr>
            <w:tcW w:w="1134" w:type="dxa"/>
            <w:tcBorders>
              <w:top w:val="single" w:sz="4" w:space="0" w:color="004990"/>
              <w:bottom w:val="single" w:sz="4" w:space="0" w:color="004990"/>
            </w:tcBorders>
            <w:shd w:val="clear" w:color="auto" w:fill="auto"/>
            <w:vAlign w:val="center"/>
          </w:tcPr>
          <w:p w:rsidR="00D12800" w:rsidRPr="00323C41" w:rsidRDefault="00F42FE9" w:rsidP="00D35BE8">
            <w:pPr>
              <w:jc w:val="center"/>
              <w:rPr>
                <w:rFonts w:ascii="Tahoma" w:hAnsi="Tahoma" w:cs="Tahoma"/>
                <w:color w:val="004990"/>
                <w:sz w:val="18"/>
                <w:szCs w:val="18"/>
              </w:rPr>
            </w:pPr>
            <w:r w:rsidRPr="00323C41">
              <w:rPr>
                <w:rFonts w:ascii="Tahoma" w:hAnsi="Tahoma" w:cs="Tahoma"/>
                <w:color w:val="004990"/>
                <w:sz w:val="18"/>
                <w:szCs w:val="18"/>
              </w:rPr>
              <w:fldChar w:fldCharType="begin">
                <w:ffData>
                  <w:name w:val="Casilla1"/>
                  <w:enabled/>
                  <w:calcOnExit w:val="0"/>
                  <w:checkBox>
                    <w:sizeAuto/>
                    <w:default w:val="1"/>
                  </w:checkBox>
                </w:ffData>
              </w:fldChar>
            </w:r>
            <w:r w:rsidR="00D12800" w:rsidRPr="00323C41">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323C41">
              <w:rPr>
                <w:rFonts w:ascii="Tahoma" w:hAnsi="Tahoma" w:cs="Tahoma"/>
                <w:color w:val="004990"/>
                <w:sz w:val="18"/>
                <w:szCs w:val="18"/>
              </w:rPr>
              <w:fldChar w:fldCharType="end"/>
            </w:r>
          </w:p>
        </w:tc>
        <w:tc>
          <w:tcPr>
            <w:tcW w:w="850" w:type="dxa"/>
            <w:tcBorders>
              <w:top w:val="single" w:sz="4" w:space="0" w:color="004990"/>
              <w:bottom w:val="single" w:sz="4" w:space="0" w:color="004990"/>
            </w:tcBorders>
            <w:shd w:val="clear" w:color="auto" w:fill="auto"/>
            <w:vAlign w:val="center"/>
          </w:tcPr>
          <w:p w:rsidR="00D12800" w:rsidRPr="00323C41" w:rsidRDefault="00D12800" w:rsidP="00D35BE8">
            <w:pPr>
              <w:jc w:val="center"/>
              <w:rPr>
                <w:rFonts w:ascii="Tahoma" w:hAnsi="Tahoma" w:cs="Tahoma"/>
                <w:b/>
                <w:bCs/>
                <w:color w:val="004990"/>
                <w:sz w:val="18"/>
                <w:szCs w:val="18"/>
                <w:lang w:eastAsia="es-BO"/>
              </w:rPr>
            </w:pPr>
          </w:p>
        </w:tc>
        <w:tc>
          <w:tcPr>
            <w:tcW w:w="1560" w:type="dxa"/>
            <w:tcBorders>
              <w:top w:val="single" w:sz="4" w:space="0" w:color="004990"/>
              <w:bottom w:val="single" w:sz="4" w:space="0" w:color="004990"/>
            </w:tcBorders>
            <w:shd w:val="clear" w:color="auto" w:fill="auto"/>
            <w:vAlign w:val="center"/>
          </w:tcPr>
          <w:p w:rsidR="00D12800" w:rsidRPr="00323C41" w:rsidRDefault="00D12800" w:rsidP="00D35BE8">
            <w:pPr>
              <w:jc w:val="center"/>
              <w:rPr>
                <w:rFonts w:ascii="Tahoma" w:hAnsi="Tahoma" w:cs="Tahoma"/>
                <w:b/>
                <w:bCs/>
                <w:color w:val="004990"/>
                <w:sz w:val="18"/>
                <w:szCs w:val="18"/>
                <w:lang w:eastAsia="es-BO"/>
              </w:rPr>
            </w:pPr>
          </w:p>
        </w:tc>
      </w:tr>
      <w:tr w:rsidR="006E6F20" w:rsidRPr="00323C41" w:rsidTr="00323C41">
        <w:trPr>
          <w:trHeight w:val="315"/>
        </w:trPr>
        <w:tc>
          <w:tcPr>
            <w:tcW w:w="6238" w:type="dxa"/>
            <w:tcBorders>
              <w:top w:val="single" w:sz="4" w:space="0" w:color="004990"/>
            </w:tcBorders>
            <w:shd w:val="clear" w:color="auto" w:fill="auto"/>
            <w:vAlign w:val="center"/>
          </w:tcPr>
          <w:p w:rsidR="006E6F20" w:rsidRPr="00AF5712" w:rsidRDefault="006E6F20" w:rsidP="009938C0">
            <w:pPr>
              <w:tabs>
                <w:tab w:val="num" w:pos="2160"/>
              </w:tabs>
              <w:spacing w:after="200" w:line="276" w:lineRule="auto"/>
              <w:jc w:val="both"/>
              <w:rPr>
                <w:rFonts w:ascii="Tahoma" w:hAnsi="Tahoma" w:cs="Tahoma"/>
                <w:color w:val="004990"/>
                <w:sz w:val="18"/>
                <w:szCs w:val="18"/>
              </w:rPr>
            </w:pPr>
            <w:r w:rsidRPr="00323C41">
              <w:rPr>
                <w:rFonts w:ascii="Tahoma" w:hAnsi="Tahoma" w:cs="Tahoma"/>
                <w:b/>
                <w:color w:val="004990"/>
                <w:sz w:val="18"/>
                <w:szCs w:val="18"/>
              </w:rPr>
              <w:t>2</w:t>
            </w:r>
            <w:r>
              <w:rPr>
                <w:rFonts w:ascii="Tahoma" w:hAnsi="Tahoma" w:cs="Tahoma"/>
                <w:b/>
                <w:color w:val="004990"/>
                <w:sz w:val="18"/>
                <w:szCs w:val="18"/>
              </w:rPr>
              <w:t>3</w:t>
            </w:r>
            <w:r w:rsidRPr="00323C41">
              <w:rPr>
                <w:rFonts w:ascii="Tahoma" w:hAnsi="Tahoma" w:cs="Tahoma"/>
                <w:b/>
                <w:color w:val="004990"/>
                <w:sz w:val="18"/>
                <w:szCs w:val="18"/>
              </w:rPr>
              <w:t xml:space="preserve">. </w:t>
            </w:r>
            <w:r>
              <w:rPr>
                <w:rFonts w:ascii="Tahoma" w:hAnsi="Tahoma" w:cs="Tahoma"/>
                <w:color w:val="004990"/>
                <w:sz w:val="18"/>
                <w:szCs w:val="18"/>
              </w:rPr>
              <w:t xml:space="preserve">A requerimiento de ENTEL S.A. y con las justificaciones necesarias se solicitará el cambio del cajero. La entidad deberá atender esta solicitud   en 2 días hábiles. </w:t>
            </w:r>
          </w:p>
        </w:tc>
        <w:tc>
          <w:tcPr>
            <w:tcW w:w="1134" w:type="dxa"/>
            <w:tcBorders>
              <w:top w:val="single" w:sz="4" w:space="0" w:color="004990"/>
            </w:tcBorders>
            <w:shd w:val="clear" w:color="auto" w:fill="auto"/>
            <w:vAlign w:val="center"/>
          </w:tcPr>
          <w:p w:rsidR="006E6F20" w:rsidRPr="00323C41" w:rsidRDefault="006E6F20" w:rsidP="009938C0">
            <w:pPr>
              <w:jc w:val="center"/>
              <w:rPr>
                <w:rFonts w:ascii="Tahoma" w:hAnsi="Tahoma" w:cs="Tahoma"/>
                <w:color w:val="004990"/>
                <w:sz w:val="18"/>
                <w:szCs w:val="18"/>
              </w:rPr>
            </w:pPr>
            <w:r w:rsidRPr="00323C41">
              <w:rPr>
                <w:rFonts w:ascii="Tahoma" w:hAnsi="Tahoma" w:cs="Tahoma"/>
                <w:color w:val="004990"/>
                <w:sz w:val="18"/>
                <w:szCs w:val="18"/>
              </w:rPr>
              <w:fldChar w:fldCharType="begin">
                <w:ffData>
                  <w:name w:val="Casilla1"/>
                  <w:enabled/>
                  <w:calcOnExit w:val="0"/>
                  <w:checkBox>
                    <w:sizeAuto/>
                    <w:default w:val="1"/>
                  </w:checkBox>
                </w:ffData>
              </w:fldChar>
            </w:r>
            <w:r w:rsidRPr="00323C41">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323C41">
              <w:rPr>
                <w:rFonts w:ascii="Tahoma" w:hAnsi="Tahoma" w:cs="Tahoma"/>
                <w:color w:val="004990"/>
                <w:sz w:val="18"/>
                <w:szCs w:val="18"/>
              </w:rPr>
              <w:fldChar w:fldCharType="end"/>
            </w:r>
          </w:p>
        </w:tc>
        <w:tc>
          <w:tcPr>
            <w:tcW w:w="850" w:type="dxa"/>
            <w:tcBorders>
              <w:top w:val="single" w:sz="4" w:space="0" w:color="004990"/>
            </w:tcBorders>
            <w:shd w:val="clear" w:color="auto" w:fill="auto"/>
            <w:vAlign w:val="center"/>
          </w:tcPr>
          <w:p w:rsidR="006E6F20" w:rsidRPr="00323C41" w:rsidRDefault="006E6F20" w:rsidP="009938C0">
            <w:pPr>
              <w:jc w:val="center"/>
              <w:rPr>
                <w:rFonts w:ascii="Tahoma" w:hAnsi="Tahoma" w:cs="Tahoma"/>
                <w:b/>
                <w:bCs/>
                <w:color w:val="004990"/>
                <w:sz w:val="18"/>
                <w:szCs w:val="18"/>
                <w:lang w:eastAsia="es-BO"/>
              </w:rPr>
            </w:pPr>
          </w:p>
        </w:tc>
        <w:tc>
          <w:tcPr>
            <w:tcW w:w="1560" w:type="dxa"/>
            <w:tcBorders>
              <w:top w:val="single" w:sz="4" w:space="0" w:color="004990"/>
            </w:tcBorders>
            <w:shd w:val="clear" w:color="auto" w:fill="auto"/>
            <w:vAlign w:val="center"/>
          </w:tcPr>
          <w:p w:rsidR="006E6F20" w:rsidRPr="00323C41" w:rsidRDefault="006E6F20" w:rsidP="009938C0">
            <w:pPr>
              <w:jc w:val="center"/>
              <w:rPr>
                <w:rFonts w:ascii="Tahoma" w:hAnsi="Tahoma" w:cs="Tahoma"/>
                <w:b/>
                <w:bCs/>
                <w:color w:val="004990"/>
                <w:sz w:val="18"/>
                <w:szCs w:val="18"/>
                <w:lang w:eastAsia="es-BO"/>
              </w:rPr>
            </w:pPr>
          </w:p>
        </w:tc>
      </w:tr>
    </w:tbl>
    <w:p w:rsidR="00393ED2" w:rsidRPr="009C2DE5" w:rsidRDefault="00393ED2" w:rsidP="00393ED2">
      <w:pPr>
        <w:jc w:val="both"/>
        <w:rPr>
          <w:rFonts w:ascii="Tahoma" w:hAnsi="Tahoma" w:cs="Tahoma"/>
          <w:color w:val="004990"/>
          <w:highlight w:val="yellow"/>
          <w:lang w:val="es-BO"/>
        </w:rPr>
      </w:pPr>
    </w:p>
    <w:p w:rsidR="00393ED2" w:rsidRDefault="00393ED2" w:rsidP="00393ED2">
      <w:pPr>
        <w:jc w:val="both"/>
        <w:rPr>
          <w:rFonts w:ascii="Tahoma" w:hAnsi="Tahoma" w:cs="Tahoma"/>
          <w:color w:val="004990"/>
          <w:highlight w:val="yellow"/>
          <w:lang w:val="es-BO"/>
        </w:rPr>
      </w:pPr>
    </w:p>
    <w:p w:rsidR="00D12800" w:rsidRDefault="00D12800" w:rsidP="00D12800">
      <w:pPr>
        <w:pStyle w:val="TITULOS"/>
        <w:numPr>
          <w:ilvl w:val="1"/>
          <w:numId w:val="40"/>
        </w:numPr>
        <w:spacing w:after="0"/>
        <w:rPr>
          <w:rFonts w:ascii="Tahoma" w:hAnsi="Tahoma" w:cs="Tahoma"/>
          <w:color w:val="004990"/>
          <w:sz w:val="22"/>
          <w:szCs w:val="22"/>
        </w:rPr>
      </w:pPr>
      <w:r>
        <w:rPr>
          <w:rFonts w:ascii="Tahoma" w:hAnsi="Tahoma" w:cs="Tahoma"/>
          <w:color w:val="004990"/>
          <w:sz w:val="22"/>
          <w:szCs w:val="22"/>
        </w:rPr>
        <w:t>CRITERIOS CALIFICABLES</w:t>
      </w:r>
    </w:p>
    <w:p w:rsidR="00D12800" w:rsidRDefault="00D12800" w:rsidP="00393ED2">
      <w:pPr>
        <w:jc w:val="both"/>
        <w:rPr>
          <w:rFonts w:ascii="Tahoma" w:hAnsi="Tahoma" w:cs="Tahoma"/>
          <w:color w:val="004990"/>
          <w:highlight w:val="yellow"/>
          <w:lang w:val="es-BO"/>
        </w:rPr>
      </w:pPr>
    </w:p>
    <w:p w:rsidR="00D12800" w:rsidRDefault="00D12800" w:rsidP="00393ED2">
      <w:pPr>
        <w:jc w:val="both"/>
        <w:rPr>
          <w:rFonts w:ascii="Tahoma" w:hAnsi="Tahoma" w:cs="Tahoma"/>
          <w:color w:val="004990"/>
          <w:highlight w:val="yellow"/>
          <w:lang w:val="es-BO"/>
        </w:rPr>
      </w:pPr>
    </w:p>
    <w:tbl>
      <w:tblPr>
        <w:tblW w:w="10011" w:type="dxa"/>
        <w:jc w:val="center"/>
        <w:tblLayout w:type="fixed"/>
        <w:tblCellMar>
          <w:left w:w="70" w:type="dxa"/>
          <w:right w:w="70" w:type="dxa"/>
        </w:tblCellMar>
        <w:tblLook w:val="04A0" w:firstRow="1" w:lastRow="0" w:firstColumn="1" w:lastColumn="0" w:noHBand="0" w:noVBand="1"/>
      </w:tblPr>
      <w:tblGrid>
        <w:gridCol w:w="5457"/>
        <w:gridCol w:w="1146"/>
        <w:gridCol w:w="998"/>
        <w:gridCol w:w="1134"/>
        <w:gridCol w:w="1276"/>
      </w:tblGrid>
      <w:tr w:rsidR="00D12800" w:rsidRPr="00112F17" w:rsidTr="00477B43">
        <w:trPr>
          <w:trHeight w:val="315"/>
          <w:jc w:val="center"/>
        </w:trPr>
        <w:tc>
          <w:tcPr>
            <w:tcW w:w="5457" w:type="dxa"/>
            <w:tcBorders>
              <w:top w:val="single" w:sz="4" w:space="0" w:color="auto"/>
              <w:left w:val="single" w:sz="4" w:space="0" w:color="auto"/>
              <w:bottom w:val="single" w:sz="8" w:space="0" w:color="000000"/>
              <w:right w:val="single" w:sz="8" w:space="0" w:color="auto"/>
            </w:tcBorders>
            <w:shd w:val="clear" w:color="auto" w:fill="365F91"/>
            <w:vAlign w:val="center"/>
            <w:hideMark/>
          </w:tcPr>
          <w:p w:rsidR="00D12800" w:rsidRPr="00112F17" w:rsidRDefault="00D12800" w:rsidP="00477B43">
            <w:pPr>
              <w:jc w:val="center"/>
              <w:rPr>
                <w:rFonts w:ascii="Tahoma" w:hAnsi="Tahoma" w:cs="Tahoma"/>
                <w:b/>
                <w:bCs/>
                <w:color w:val="FFFFFF"/>
                <w:sz w:val="18"/>
                <w:szCs w:val="18"/>
                <w:lang w:eastAsia="es-BO"/>
              </w:rPr>
            </w:pPr>
          </w:p>
        </w:tc>
        <w:tc>
          <w:tcPr>
            <w:tcW w:w="2144" w:type="dxa"/>
            <w:gridSpan w:val="2"/>
            <w:tcBorders>
              <w:top w:val="single" w:sz="4" w:space="0" w:color="auto"/>
              <w:left w:val="single" w:sz="8" w:space="0" w:color="auto"/>
              <w:bottom w:val="single" w:sz="8" w:space="0" w:color="000000"/>
              <w:right w:val="single" w:sz="8" w:space="0" w:color="auto"/>
            </w:tcBorders>
            <w:shd w:val="clear" w:color="auto" w:fill="365F91"/>
            <w:vAlign w:val="center"/>
          </w:tcPr>
          <w:p w:rsidR="00D12800" w:rsidRPr="00112F17" w:rsidRDefault="00D12800" w:rsidP="00477B43">
            <w:pPr>
              <w:jc w:val="center"/>
              <w:rPr>
                <w:rFonts w:ascii="Tahoma" w:hAnsi="Tahoma" w:cs="Tahoma"/>
                <w:b/>
                <w:bCs/>
                <w:color w:val="FFFFFF"/>
                <w:sz w:val="18"/>
                <w:szCs w:val="18"/>
                <w:lang w:eastAsia="es-BO"/>
              </w:rPr>
            </w:pPr>
            <w:r w:rsidRPr="00112F17">
              <w:rPr>
                <w:rFonts w:ascii="Tahoma" w:hAnsi="Tahoma" w:cs="Tahoma"/>
                <w:b/>
                <w:bCs/>
                <w:color w:val="FFFFFF"/>
                <w:sz w:val="18"/>
                <w:szCs w:val="18"/>
                <w:lang w:eastAsia="es-BO"/>
              </w:rPr>
              <w:t>CONDICIÓN</w:t>
            </w:r>
          </w:p>
        </w:tc>
        <w:tc>
          <w:tcPr>
            <w:tcW w:w="2410" w:type="dxa"/>
            <w:gridSpan w:val="2"/>
            <w:tcBorders>
              <w:top w:val="single" w:sz="4" w:space="0" w:color="auto"/>
              <w:left w:val="single" w:sz="8" w:space="0" w:color="auto"/>
              <w:bottom w:val="single" w:sz="8" w:space="0" w:color="000000"/>
              <w:right w:val="single" w:sz="4" w:space="0" w:color="auto"/>
            </w:tcBorders>
            <w:shd w:val="clear" w:color="auto" w:fill="365F91"/>
            <w:vAlign w:val="center"/>
          </w:tcPr>
          <w:p w:rsidR="00D12800" w:rsidRPr="00112F17" w:rsidRDefault="00D12800" w:rsidP="00477B43">
            <w:pPr>
              <w:jc w:val="center"/>
              <w:rPr>
                <w:rFonts w:ascii="Tahoma" w:hAnsi="Tahoma" w:cs="Tahoma"/>
                <w:b/>
                <w:bCs/>
                <w:color w:val="FFFFFF"/>
                <w:sz w:val="18"/>
                <w:szCs w:val="18"/>
                <w:lang w:eastAsia="es-BO"/>
              </w:rPr>
            </w:pPr>
            <w:r w:rsidRPr="00112F17">
              <w:rPr>
                <w:rFonts w:ascii="Tahoma" w:hAnsi="Tahoma" w:cs="Tahoma"/>
                <w:b/>
                <w:bCs/>
                <w:color w:val="FFFFFF"/>
                <w:sz w:val="18"/>
                <w:szCs w:val="18"/>
                <w:lang w:eastAsia="es-BO"/>
              </w:rPr>
              <w:t>RESPUESTA DEL OFERENTE</w:t>
            </w:r>
          </w:p>
        </w:tc>
      </w:tr>
      <w:tr w:rsidR="00D12800" w:rsidRPr="00112F17" w:rsidTr="00477B43">
        <w:trPr>
          <w:trHeight w:val="331"/>
          <w:jc w:val="center"/>
        </w:trPr>
        <w:tc>
          <w:tcPr>
            <w:tcW w:w="5457" w:type="dxa"/>
            <w:tcBorders>
              <w:top w:val="single" w:sz="8" w:space="0" w:color="auto"/>
              <w:left w:val="single" w:sz="4" w:space="0" w:color="auto"/>
              <w:bottom w:val="single" w:sz="4" w:space="0" w:color="auto"/>
              <w:right w:val="single" w:sz="8" w:space="0" w:color="auto"/>
            </w:tcBorders>
            <w:shd w:val="clear" w:color="auto" w:fill="365F91"/>
            <w:vAlign w:val="center"/>
            <w:hideMark/>
          </w:tcPr>
          <w:p w:rsidR="00D12800" w:rsidRPr="00112F17" w:rsidRDefault="00D12800" w:rsidP="00477B43">
            <w:pPr>
              <w:jc w:val="center"/>
              <w:rPr>
                <w:rFonts w:ascii="Tahoma" w:hAnsi="Tahoma" w:cs="Tahoma"/>
                <w:b/>
                <w:bCs/>
                <w:color w:val="000000"/>
                <w:sz w:val="18"/>
                <w:szCs w:val="18"/>
                <w:lang w:eastAsia="es-BO"/>
              </w:rPr>
            </w:pPr>
            <w:r w:rsidRPr="00112F17">
              <w:rPr>
                <w:rFonts w:ascii="Tahoma" w:hAnsi="Tahoma" w:cs="Tahoma"/>
                <w:b/>
                <w:bCs/>
                <w:color w:val="FFFFFF"/>
                <w:sz w:val="18"/>
                <w:szCs w:val="18"/>
                <w:lang w:eastAsia="es-BO"/>
              </w:rPr>
              <w:t>CARACTERISTICAS GENERALES</w:t>
            </w:r>
          </w:p>
        </w:tc>
        <w:tc>
          <w:tcPr>
            <w:tcW w:w="1146" w:type="dxa"/>
            <w:tcBorders>
              <w:top w:val="nil"/>
              <w:left w:val="single" w:sz="8" w:space="0" w:color="auto"/>
              <w:bottom w:val="single" w:sz="4" w:space="0" w:color="auto"/>
              <w:right w:val="single" w:sz="8" w:space="0" w:color="auto"/>
            </w:tcBorders>
            <w:shd w:val="clear" w:color="auto" w:fill="365F91"/>
            <w:vAlign w:val="center"/>
          </w:tcPr>
          <w:p w:rsidR="00D12800" w:rsidRPr="00112F17" w:rsidRDefault="00D12800" w:rsidP="00477B43">
            <w:pPr>
              <w:jc w:val="center"/>
              <w:rPr>
                <w:rFonts w:ascii="Tahoma" w:hAnsi="Tahoma" w:cs="Tahoma"/>
                <w:b/>
                <w:color w:val="FFFFFF"/>
                <w:sz w:val="12"/>
                <w:szCs w:val="12"/>
                <w:lang w:eastAsia="es-BO"/>
              </w:rPr>
            </w:pPr>
            <w:r w:rsidRPr="00112F17">
              <w:rPr>
                <w:rFonts w:ascii="Tahoma" w:hAnsi="Tahoma" w:cs="Tahoma"/>
                <w:b/>
                <w:color w:val="FFFFFF"/>
                <w:sz w:val="12"/>
                <w:szCs w:val="12"/>
                <w:lang w:eastAsia="es-BO"/>
              </w:rPr>
              <w:t>MANDATORIO</w:t>
            </w:r>
          </w:p>
        </w:tc>
        <w:tc>
          <w:tcPr>
            <w:tcW w:w="998" w:type="dxa"/>
            <w:tcBorders>
              <w:top w:val="nil"/>
              <w:left w:val="single" w:sz="8" w:space="0" w:color="auto"/>
              <w:bottom w:val="single" w:sz="4" w:space="0" w:color="auto"/>
              <w:right w:val="single" w:sz="8" w:space="0" w:color="auto"/>
            </w:tcBorders>
            <w:shd w:val="clear" w:color="auto" w:fill="365F91"/>
            <w:vAlign w:val="center"/>
            <w:hideMark/>
          </w:tcPr>
          <w:p w:rsidR="00D12800" w:rsidRPr="00112F17" w:rsidRDefault="00D12800" w:rsidP="00477B43">
            <w:pPr>
              <w:jc w:val="center"/>
              <w:rPr>
                <w:rFonts w:ascii="Tahoma" w:hAnsi="Tahoma" w:cs="Tahoma"/>
                <w:b/>
                <w:bCs/>
                <w:color w:val="FFFFFF"/>
                <w:sz w:val="12"/>
                <w:szCs w:val="12"/>
                <w:lang w:eastAsia="es-BO"/>
              </w:rPr>
            </w:pPr>
            <w:r w:rsidRPr="00112F17">
              <w:rPr>
                <w:rFonts w:ascii="Tahoma" w:hAnsi="Tahoma" w:cs="Tahoma"/>
                <w:b/>
                <w:color w:val="FFFFFF"/>
                <w:sz w:val="12"/>
                <w:szCs w:val="12"/>
                <w:lang w:eastAsia="es-BO"/>
              </w:rPr>
              <w:t>CALIFICABLE</w:t>
            </w:r>
          </w:p>
        </w:tc>
        <w:tc>
          <w:tcPr>
            <w:tcW w:w="1134" w:type="dxa"/>
            <w:tcBorders>
              <w:top w:val="nil"/>
              <w:left w:val="single" w:sz="8" w:space="0" w:color="auto"/>
              <w:bottom w:val="single" w:sz="4" w:space="0" w:color="auto"/>
              <w:right w:val="single" w:sz="8" w:space="0" w:color="auto"/>
            </w:tcBorders>
            <w:shd w:val="clear" w:color="auto" w:fill="365F91"/>
            <w:vAlign w:val="center"/>
          </w:tcPr>
          <w:p w:rsidR="00D12800" w:rsidRPr="00112F17" w:rsidRDefault="00D12800" w:rsidP="00477B43">
            <w:pPr>
              <w:jc w:val="center"/>
              <w:rPr>
                <w:rFonts w:ascii="Tahoma" w:hAnsi="Tahoma" w:cs="Tahoma"/>
                <w:b/>
                <w:bCs/>
                <w:color w:val="FFFFFF"/>
                <w:sz w:val="12"/>
                <w:szCs w:val="12"/>
                <w:lang w:eastAsia="es-BO"/>
              </w:rPr>
            </w:pPr>
            <w:r w:rsidRPr="00112F17">
              <w:rPr>
                <w:rFonts w:ascii="Tahoma" w:hAnsi="Tahoma" w:cs="Tahoma"/>
                <w:b/>
                <w:bCs/>
                <w:color w:val="FFFFFF"/>
                <w:sz w:val="12"/>
                <w:szCs w:val="12"/>
                <w:lang w:eastAsia="es-BO"/>
              </w:rPr>
              <w:t>CUMPLE/ NO CUMPLE</w:t>
            </w:r>
          </w:p>
        </w:tc>
        <w:tc>
          <w:tcPr>
            <w:tcW w:w="1276" w:type="dxa"/>
            <w:tcBorders>
              <w:top w:val="nil"/>
              <w:left w:val="single" w:sz="8" w:space="0" w:color="auto"/>
              <w:bottom w:val="single" w:sz="4" w:space="0" w:color="auto"/>
              <w:right w:val="single" w:sz="4" w:space="0" w:color="auto"/>
            </w:tcBorders>
            <w:shd w:val="clear" w:color="auto" w:fill="365F91"/>
            <w:vAlign w:val="center"/>
          </w:tcPr>
          <w:p w:rsidR="00D12800" w:rsidRPr="00112F17" w:rsidRDefault="00D12800" w:rsidP="00477B43">
            <w:pPr>
              <w:jc w:val="center"/>
              <w:rPr>
                <w:rFonts w:ascii="Tahoma" w:hAnsi="Tahoma" w:cs="Tahoma"/>
                <w:b/>
                <w:bCs/>
                <w:color w:val="FFFFFF"/>
                <w:sz w:val="12"/>
                <w:szCs w:val="12"/>
                <w:lang w:eastAsia="es-BO"/>
              </w:rPr>
            </w:pPr>
            <w:r w:rsidRPr="00112F17">
              <w:rPr>
                <w:rFonts w:ascii="Tahoma" w:hAnsi="Tahoma" w:cs="Tahoma"/>
                <w:b/>
                <w:bCs/>
                <w:color w:val="FFFFFF"/>
                <w:sz w:val="12"/>
                <w:szCs w:val="12"/>
                <w:lang w:eastAsia="es-BO"/>
              </w:rPr>
              <w:t>DOCUMENTO, PÁGINA, REFERENCIA</w:t>
            </w:r>
          </w:p>
        </w:tc>
      </w:tr>
      <w:tr w:rsidR="00D12800" w:rsidRPr="00112F17" w:rsidTr="00477B43">
        <w:trPr>
          <w:trHeight w:val="368"/>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800" w:rsidRPr="00323C41" w:rsidRDefault="00D12800" w:rsidP="00A10CCD">
            <w:pPr>
              <w:pStyle w:val="Prrafodelista"/>
              <w:numPr>
                <w:ilvl w:val="0"/>
                <w:numId w:val="45"/>
              </w:numPr>
              <w:tabs>
                <w:tab w:val="left" w:pos="376"/>
              </w:tabs>
              <w:ind w:left="0" w:firstLine="0"/>
              <w:contextualSpacing/>
              <w:jc w:val="both"/>
              <w:rPr>
                <w:rFonts w:ascii="Tahoma" w:hAnsi="Tahoma" w:cs="Tahoma"/>
                <w:color w:val="1F497D"/>
                <w:sz w:val="18"/>
                <w:szCs w:val="18"/>
                <w:lang w:val="es-ES_tradnl"/>
              </w:rPr>
            </w:pPr>
            <w:r w:rsidRPr="00323C41">
              <w:rPr>
                <w:rFonts w:ascii="Tahoma" w:hAnsi="Tahoma" w:cs="Tahoma"/>
                <w:color w:val="1F497D"/>
                <w:sz w:val="18"/>
                <w:szCs w:val="18"/>
                <w:lang w:val="es-ES_tradnl"/>
              </w:rPr>
              <w:t xml:space="preserve">La  atención en cajas debe ser mínimamente de 40 horas semanales por cajero en condiciones normales,  y de medio tiempo de 20 horas semanales. con un puntaje base de </w:t>
            </w:r>
            <w:r w:rsidRPr="00323C41">
              <w:rPr>
                <w:rFonts w:ascii="Tahoma" w:hAnsi="Tahoma" w:cs="Tahoma"/>
                <w:b/>
                <w:color w:val="1F497D"/>
                <w:sz w:val="18"/>
                <w:szCs w:val="18"/>
                <w:lang w:val="es-ES_tradnl"/>
              </w:rPr>
              <w:t>3</w:t>
            </w:r>
            <w:r w:rsidRPr="00323C41">
              <w:rPr>
                <w:rFonts w:ascii="Tahoma" w:hAnsi="Tahoma" w:cs="Tahoma"/>
                <w:color w:val="1F497D"/>
                <w:sz w:val="18"/>
                <w:szCs w:val="18"/>
                <w:lang w:val="es-ES_tradnl"/>
              </w:rPr>
              <w:t xml:space="preserve"> </w:t>
            </w:r>
            <w:r w:rsidRPr="00323C41">
              <w:rPr>
                <w:rFonts w:ascii="Tahoma" w:hAnsi="Tahoma" w:cs="Tahoma"/>
                <w:b/>
                <w:color w:val="1F497D"/>
                <w:sz w:val="18"/>
                <w:szCs w:val="18"/>
                <w:lang w:val="es-ES_tradnl"/>
              </w:rPr>
              <w:t>puntos.</w:t>
            </w:r>
          </w:p>
          <w:p w:rsidR="00D12800" w:rsidRPr="00323C41" w:rsidRDefault="00D12800" w:rsidP="00A10CCD">
            <w:pPr>
              <w:jc w:val="both"/>
              <w:rPr>
                <w:rFonts w:ascii="Tahoma" w:hAnsi="Tahoma" w:cs="Tahoma"/>
                <w:b/>
                <w:color w:val="1F497D"/>
                <w:sz w:val="18"/>
                <w:szCs w:val="18"/>
                <w:lang w:val="es-ES_tradnl"/>
              </w:rPr>
            </w:pPr>
            <w:r w:rsidRPr="00323C41">
              <w:rPr>
                <w:rFonts w:ascii="Tahoma" w:hAnsi="Tahoma" w:cs="Tahoma"/>
                <w:color w:val="1F497D"/>
                <w:sz w:val="18"/>
                <w:szCs w:val="18"/>
                <w:lang w:val="es-ES_tradnl"/>
              </w:rPr>
              <w:t xml:space="preserve">Aquella entidad que ofrezca más de 40  y 20 horas semanales, por cada hora incremental  semanal tendrá un puntaje adicional de 0.5 punto hasta llegar a un máximo de </w:t>
            </w:r>
            <w:r w:rsidR="00323C41">
              <w:rPr>
                <w:rFonts w:ascii="Tahoma" w:hAnsi="Tahoma" w:cs="Tahoma"/>
                <w:b/>
                <w:color w:val="1F497D"/>
                <w:sz w:val="18"/>
                <w:szCs w:val="18"/>
                <w:lang w:val="es-ES_tradnl"/>
              </w:rPr>
              <w:t>6</w:t>
            </w:r>
            <w:r w:rsidRPr="00323C41">
              <w:rPr>
                <w:rFonts w:ascii="Tahoma" w:hAnsi="Tahoma" w:cs="Tahoma"/>
                <w:b/>
                <w:color w:val="1F497D"/>
                <w:sz w:val="18"/>
                <w:szCs w:val="18"/>
                <w:lang w:val="es-ES_tradnl"/>
              </w:rPr>
              <w:t xml:space="preserve"> puntos.</w:t>
            </w:r>
          </w:p>
          <w:p w:rsidR="00D12800" w:rsidRPr="00323C41" w:rsidRDefault="00D12800" w:rsidP="00A10CCD">
            <w:pPr>
              <w:jc w:val="both"/>
              <w:rPr>
                <w:rFonts w:ascii="Tahoma" w:hAnsi="Tahoma" w:cs="Tahoma"/>
                <w:color w:val="1F497D"/>
                <w:sz w:val="18"/>
                <w:szCs w:val="18"/>
                <w:lang w:val="es-ES_tradnl"/>
              </w:rPr>
            </w:pPr>
            <w:r w:rsidRPr="00323C41">
              <w:rPr>
                <w:rFonts w:ascii="Tahoma" w:hAnsi="Tahoma" w:cs="Tahoma"/>
                <w:color w:val="1F497D"/>
                <w:sz w:val="18"/>
                <w:szCs w:val="18"/>
                <w:lang w:val="es-ES_tradnl"/>
              </w:rPr>
              <w:t xml:space="preserve">Cabe puntualizar que las condiciones económicas serán las mismas planteadas inicialmente, es decir, si ofertan 41 horas semanales tendrá un puntaje de 3.5, si ofertan 42 horas semanales tendrán un puntaje de 4 y así sucesivamente hasta llegar a una propuesta de 45 horas semanales con un puntaje de </w:t>
            </w:r>
            <w:r w:rsidR="00323C41">
              <w:rPr>
                <w:rFonts w:ascii="Tahoma" w:hAnsi="Tahoma" w:cs="Tahoma"/>
                <w:b/>
                <w:color w:val="1F497D"/>
                <w:sz w:val="18"/>
                <w:szCs w:val="18"/>
                <w:lang w:val="es-ES_tradnl"/>
              </w:rPr>
              <w:t>6</w:t>
            </w:r>
            <w:r w:rsidRPr="00323C41">
              <w:rPr>
                <w:rFonts w:ascii="Tahoma" w:hAnsi="Tahoma" w:cs="Tahoma"/>
                <w:b/>
                <w:color w:val="1F497D"/>
                <w:sz w:val="18"/>
                <w:szCs w:val="18"/>
                <w:lang w:val="es-ES_tradnl"/>
              </w:rPr>
              <w:t xml:space="preserve"> puntos.</w:t>
            </w:r>
          </w:p>
          <w:p w:rsidR="00D12800" w:rsidRPr="00323C41" w:rsidRDefault="00D12800" w:rsidP="00477B43">
            <w:pPr>
              <w:jc w:val="both"/>
              <w:rPr>
                <w:rFonts w:ascii="Tahoma" w:hAnsi="Tahoma" w:cs="Tahoma"/>
                <w:color w:val="000000"/>
                <w:sz w:val="18"/>
                <w:szCs w:val="18"/>
                <w:lang w:val="es-ES_tradnl"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800" w:rsidRPr="00112F17" w:rsidRDefault="00F42FE9" w:rsidP="00477B43">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00D12800" w:rsidRPr="00112F17">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r>
      <w:tr w:rsidR="00D12800" w:rsidRPr="00112F17" w:rsidTr="00477B43">
        <w:trPr>
          <w:trHeight w:val="315"/>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800" w:rsidRPr="00C82859" w:rsidRDefault="00D12800" w:rsidP="00C82859">
            <w:pPr>
              <w:pStyle w:val="Prrafodelista"/>
              <w:numPr>
                <w:ilvl w:val="0"/>
                <w:numId w:val="45"/>
              </w:numPr>
              <w:tabs>
                <w:tab w:val="left" w:pos="376"/>
              </w:tabs>
              <w:ind w:left="0" w:firstLine="0"/>
              <w:jc w:val="both"/>
              <w:rPr>
                <w:rFonts w:ascii="Tahoma" w:hAnsi="Tahoma" w:cs="Tahoma"/>
                <w:color w:val="000000"/>
                <w:sz w:val="18"/>
                <w:szCs w:val="18"/>
                <w:lang w:eastAsia="es-BO"/>
              </w:rPr>
            </w:pPr>
            <w:r w:rsidRPr="00C82859">
              <w:rPr>
                <w:rFonts w:ascii="Tahoma" w:hAnsi="Tahoma" w:cs="Tahoma"/>
                <w:color w:val="1F497D"/>
                <w:sz w:val="18"/>
                <w:szCs w:val="18"/>
                <w:lang w:val="es-ES_tradnl"/>
              </w:rPr>
              <w:t xml:space="preserve">El requerimiento de solicitud de un nuevo cajero para el </w:t>
            </w:r>
            <w:r w:rsidRPr="00C82859">
              <w:rPr>
                <w:rFonts w:ascii="Tahoma" w:hAnsi="Tahoma" w:cs="Tahoma"/>
                <w:b/>
                <w:color w:val="1F497D"/>
                <w:sz w:val="18"/>
                <w:szCs w:val="18"/>
                <w:lang w:val="es-ES_tradnl"/>
              </w:rPr>
              <w:t>área urbana</w:t>
            </w:r>
            <w:r w:rsidRPr="00C82859">
              <w:rPr>
                <w:rFonts w:ascii="Tahoma" w:hAnsi="Tahoma" w:cs="Tahoma"/>
                <w:color w:val="1F497D"/>
                <w:sz w:val="18"/>
                <w:szCs w:val="18"/>
                <w:lang w:val="es-ES_tradnl"/>
              </w:rPr>
              <w:t xml:space="preserve"> por parte de ENTEL debe efec</w:t>
            </w:r>
            <w:r w:rsidR="00C82859" w:rsidRPr="00C82859">
              <w:rPr>
                <w:rFonts w:ascii="Tahoma" w:hAnsi="Tahoma" w:cs="Tahoma"/>
                <w:color w:val="1F497D"/>
                <w:sz w:val="18"/>
                <w:szCs w:val="18"/>
                <w:lang w:val="es-ES_tradnl"/>
              </w:rPr>
              <w:t>tuarse con una anticipación de 7</w:t>
            </w:r>
            <w:r w:rsidRPr="00C82859">
              <w:rPr>
                <w:rFonts w:ascii="Tahoma" w:hAnsi="Tahoma" w:cs="Tahoma"/>
                <w:color w:val="1F497D"/>
                <w:sz w:val="18"/>
                <w:szCs w:val="18"/>
                <w:lang w:val="es-ES_tradnl"/>
              </w:rPr>
              <w:t xml:space="preserve"> días hábiles, con un puntaje base de </w:t>
            </w:r>
            <w:r w:rsidR="00323C41" w:rsidRPr="00C82859">
              <w:rPr>
                <w:rFonts w:ascii="Tahoma" w:hAnsi="Tahoma" w:cs="Tahoma"/>
                <w:b/>
                <w:color w:val="1F497D"/>
                <w:sz w:val="18"/>
                <w:szCs w:val="18"/>
                <w:lang w:val="es-ES_tradnl"/>
              </w:rPr>
              <w:t>6</w:t>
            </w:r>
            <w:r w:rsidRPr="00C82859">
              <w:rPr>
                <w:rFonts w:ascii="Tahoma" w:hAnsi="Tahoma" w:cs="Tahoma"/>
                <w:b/>
                <w:color w:val="1F497D"/>
                <w:sz w:val="18"/>
                <w:szCs w:val="18"/>
                <w:lang w:val="es-ES_tradnl"/>
              </w:rPr>
              <w:t xml:space="preserve"> puntos</w:t>
            </w:r>
            <w:r w:rsidRPr="00C82859">
              <w:rPr>
                <w:rFonts w:ascii="Tahoma" w:hAnsi="Tahoma" w:cs="Tahoma"/>
                <w:color w:val="1F497D"/>
                <w:sz w:val="18"/>
                <w:szCs w:val="18"/>
                <w:lang w:val="es-ES_tradnl"/>
              </w:rPr>
              <w:t xml:space="preserve">, si la entidad oferta atender la solicitud en un tiempo mayor al establecido, por día adicional propuesto tendrá un punto menos, Ej. Si oferta </w:t>
            </w:r>
            <w:r w:rsidR="00C82859" w:rsidRPr="00C82859">
              <w:rPr>
                <w:rFonts w:ascii="Tahoma" w:hAnsi="Tahoma" w:cs="Tahoma"/>
                <w:color w:val="1F497D"/>
                <w:sz w:val="18"/>
                <w:szCs w:val="18"/>
                <w:lang w:val="es-ES_tradnl"/>
              </w:rPr>
              <w:t>8</w:t>
            </w:r>
            <w:r w:rsidRPr="00C82859">
              <w:rPr>
                <w:rFonts w:ascii="Tahoma" w:hAnsi="Tahoma" w:cs="Tahoma"/>
                <w:color w:val="1F497D"/>
                <w:sz w:val="18"/>
                <w:szCs w:val="18"/>
                <w:lang w:val="es-ES_tradnl"/>
              </w:rPr>
              <w:t xml:space="preserve"> días tendrá un puntaje de 5, por </w:t>
            </w:r>
            <w:r w:rsidR="00C82859" w:rsidRPr="00C82859">
              <w:rPr>
                <w:rFonts w:ascii="Tahoma" w:hAnsi="Tahoma" w:cs="Tahoma"/>
                <w:color w:val="1F497D"/>
                <w:sz w:val="18"/>
                <w:szCs w:val="18"/>
                <w:lang w:val="es-ES_tradnl"/>
              </w:rPr>
              <w:t xml:space="preserve">9 </w:t>
            </w:r>
            <w:r w:rsidRPr="00C82859">
              <w:rPr>
                <w:rFonts w:ascii="Tahoma" w:hAnsi="Tahoma" w:cs="Tahoma"/>
                <w:color w:val="1F497D"/>
                <w:sz w:val="18"/>
                <w:szCs w:val="18"/>
                <w:lang w:val="es-ES_tradnl"/>
              </w:rPr>
              <w:t>días un puntaje de 4 y así sucesivamente.</w:t>
            </w:r>
          </w:p>
        </w:tc>
        <w:tc>
          <w:tcPr>
            <w:tcW w:w="1146"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800" w:rsidRPr="00112F17" w:rsidRDefault="00F42FE9" w:rsidP="00477B43">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00D12800" w:rsidRPr="00112F17">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r>
      <w:tr w:rsidR="00D12800" w:rsidRPr="00112F17" w:rsidTr="00477B43">
        <w:trPr>
          <w:trHeight w:val="315"/>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800" w:rsidRPr="00323C41" w:rsidRDefault="00D12800" w:rsidP="00D850AE">
            <w:pPr>
              <w:pStyle w:val="Prrafodelista"/>
              <w:numPr>
                <w:ilvl w:val="0"/>
                <w:numId w:val="45"/>
              </w:numPr>
              <w:tabs>
                <w:tab w:val="left" w:pos="376"/>
              </w:tabs>
              <w:ind w:left="0" w:firstLine="0"/>
              <w:rPr>
                <w:rFonts w:ascii="Tahoma" w:hAnsi="Tahoma" w:cs="Tahoma"/>
                <w:color w:val="000000"/>
                <w:sz w:val="18"/>
                <w:szCs w:val="18"/>
                <w:lang w:eastAsia="es-BO"/>
              </w:rPr>
            </w:pPr>
            <w:r w:rsidRPr="00D850AE">
              <w:rPr>
                <w:rFonts w:ascii="Tahoma" w:hAnsi="Tahoma" w:cs="Tahoma"/>
                <w:color w:val="1F497D"/>
                <w:sz w:val="18"/>
                <w:szCs w:val="18"/>
                <w:lang w:val="es-ES_tradnl"/>
              </w:rPr>
              <w:t xml:space="preserve">El requerimiento de solicitud de un nuevo cajero para el </w:t>
            </w:r>
            <w:r w:rsidRPr="00D850AE">
              <w:rPr>
                <w:rFonts w:ascii="Tahoma" w:hAnsi="Tahoma" w:cs="Tahoma"/>
                <w:b/>
                <w:color w:val="1F497D"/>
                <w:sz w:val="18"/>
                <w:szCs w:val="18"/>
                <w:lang w:val="es-ES_tradnl"/>
              </w:rPr>
              <w:t>área rural</w:t>
            </w:r>
            <w:r w:rsidRPr="00D850AE">
              <w:rPr>
                <w:rFonts w:ascii="Tahoma" w:hAnsi="Tahoma" w:cs="Tahoma"/>
                <w:color w:val="1F497D"/>
                <w:sz w:val="18"/>
                <w:szCs w:val="18"/>
                <w:lang w:val="es-ES_tradnl"/>
              </w:rPr>
              <w:t xml:space="preserve"> por parte de ENTEL debe efec</w:t>
            </w:r>
            <w:r w:rsidR="00D850AE" w:rsidRPr="00D850AE">
              <w:rPr>
                <w:rFonts w:ascii="Tahoma" w:hAnsi="Tahoma" w:cs="Tahoma"/>
                <w:color w:val="1F497D"/>
                <w:sz w:val="18"/>
                <w:szCs w:val="18"/>
                <w:lang w:val="es-ES_tradnl"/>
              </w:rPr>
              <w:t>tuarse con una anticipación de 10</w:t>
            </w:r>
            <w:r w:rsidRPr="00D850AE">
              <w:rPr>
                <w:rFonts w:ascii="Tahoma" w:hAnsi="Tahoma" w:cs="Tahoma"/>
                <w:color w:val="1F497D"/>
                <w:sz w:val="18"/>
                <w:szCs w:val="18"/>
                <w:lang w:val="es-ES_tradnl"/>
              </w:rPr>
              <w:t xml:space="preserve"> días hábiles, con un puntaje base de </w:t>
            </w:r>
            <w:r w:rsidR="00323C41" w:rsidRPr="00D850AE">
              <w:rPr>
                <w:rFonts w:ascii="Tahoma" w:hAnsi="Tahoma" w:cs="Tahoma"/>
                <w:b/>
                <w:color w:val="1F497D"/>
                <w:sz w:val="18"/>
                <w:szCs w:val="18"/>
                <w:lang w:val="es-ES_tradnl"/>
              </w:rPr>
              <w:t>6</w:t>
            </w:r>
            <w:r w:rsidRPr="00D850AE">
              <w:rPr>
                <w:rFonts w:ascii="Tahoma" w:hAnsi="Tahoma" w:cs="Tahoma"/>
                <w:b/>
                <w:color w:val="1F497D"/>
                <w:sz w:val="18"/>
                <w:szCs w:val="18"/>
                <w:lang w:val="es-ES_tradnl"/>
              </w:rPr>
              <w:t xml:space="preserve"> puntos</w:t>
            </w:r>
            <w:r w:rsidRPr="00D850AE">
              <w:rPr>
                <w:rFonts w:ascii="Tahoma" w:hAnsi="Tahoma" w:cs="Tahoma"/>
                <w:color w:val="1F497D"/>
                <w:sz w:val="18"/>
                <w:szCs w:val="18"/>
                <w:lang w:val="es-ES_tradnl"/>
              </w:rPr>
              <w:t xml:space="preserve">, si la entidad oferta atender la solicitud en un tiempo mayor al establecido, por día adicional propuesto tendrá un medio punto menos, Ej. Si oferta </w:t>
            </w:r>
            <w:r w:rsidR="00D850AE" w:rsidRPr="00D850AE">
              <w:rPr>
                <w:rFonts w:ascii="Tahoma" w:hAnsi="Tahoma" w:cs="Tahoma"/>
                <w:color w:val="1F497D"/>
                <w:sz w:val="18"/>
                <w:szCs w:val="18"/>
                <w:lang w:val="es-ES_tradnl"/>
              </w:rPr>
              <w:t>11</w:t>
            </w:r>
            <w:r w:rsidRPr="00D850AE">
              <w:rPr>
                <w:rFonts w:ascii="Tahoma" w:hAnsi="Tahoma" w:cs="Tahoma"/>
                <w:color w:val="1F497D"/>
                <w:sz w:val="18"/>
                <w:szCs w:val="18"/>
                <w:lang w:val="es-ES_tradnl"/>
              </w:rPr>
              <w:t xml:space="preserve"> días tendrá un puntaje de </w:t>
            </w:r>
            <w:r w:rsidR="00D850AE" w:rsidRPr="00D850AE">
              <w:rPr>
                <w:rFonts w:ascii="Tahoma" w:hAnsi="Tahoma" w:cs="Tahoma"/>
                <w:color w:val="1F497D"/>
                <w:sz w:val="18"/>
                <w:szCs w:val="18"/>
                <w:lang w:val="es-ES_tradnl"/>
              </w:rPr>
              <w:t>5</w:t>
            </w:r>
            <w:r w:rsidRPr="00D850AE">
              <w:rPr>
                <w:rFonts w:ascii="Tahoma" w:hAnsi="Tahoma" w:cs="Tahoma"/>
                <w:color w:val="1F497D"/>
                <w:sz w:val="18"/>
                <w:szCs w:val="18"/>
                <w:lang w:val="es-ES_tradnl"/>
              </w:rPr>
              <w:t>.5, por 1</w:t>
            </w:r>
            <w:r w:rsidR="00D850AE" w:rsidRPr="00D850AE">
              <w:rPr>
                <w:rFonts w:ascii="Tahoma" w:hAnsi="Tahoma" w:cs="Tahoma"/>
                <w:color w:val="1F497D"/>
                <w:sz w:val="18"/>
                <w:szCs w:val="18"/>
                <w:lang w:val="es-ES_tradnl"/>
              </w:rPr>
              <w:t>2</w:t>
            </w:r>
            <w:r w:rsidRPr="00D850AE">
              <w:rPr>
                <w:rFonts w:ascii="Tahoma" w:hAnsi="Tahoma" w:cs="Tahoma"/>
                <w:color w:val="1F497D"/>
                <w:sz w:val="18"/>
                <w:szCs w:val="18"/>
                <w:lang w:val="es-ES_tradnl"/>
              </w:rPr>
              <w:t xml:space="preserve"> días un puntaje de </w:t>
            </w:r>
            <w:r w:rsidR="00D850AE" w:rsidRPr="00D850AE">
              <w:rPr>
                <w:rFonts w:ascii="Tahoma" w:hAnsi="Tahoma" w:cs="Tahoma"/>
                <w:color w:val="1F497D"/>
                <w:sz w:val="18"/>
                <w:szCs w:val="18"/>
                <w:lang w:val="es-ES_tradnl"/>
              </w:rPr>
              <w:t>5</w:t>
            </w:r>
            <w:r w:rsidRPr="00D850AE">
              <w:rPr>
                <w:rFonts w:ascii="Tahoma" w:hAnsi="Tahoma" w:cs="Tahoma"/>
                <w:color w:val="1F497D"/>
                <w:sz w:val="18"/>
                <w:szCs w:val="18"/>
                <w:lang w:val="es-ES_tradnl"/>
              </w:rPr>
              <w:t xml:space="preserve"> y así sucesivamente.</w:t>
            </w:r>
          </w:p>
        </w:tc>
        <w:tc>
          <w:tcPr>
            <w:tcW w:w="1146"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4990"/>
                <w:sz w:val="18"/>
                <w:szCs w:val="18"/>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800" w:rsidRPr="00112F17" w:rsidRDefault="00F42FE9" w:rsidP="00477B43">
            <w:pPr>
              <w:jc w:val="center"/>
              <w:rPr>
                <w:rFonts w:ascii="Tahoma" w:hAnsi="Tahoma" w:cs="Tahoma"/>
                <w:color w:val="004990"/>
                <w:sz w:val="18"/>
                <w:szCs w:val="18"/>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00D12800" w:rsidRPr="00112F17">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r>
      <w:tr w:rsidR="00D12800" w:rsidRPr="00112F17" w:rsidTr="00477B43">
        <w:trPr>
          <w:trHeight w:val="220"/>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tcPr>
          <w:p w:rsidR="00D12800" w:rsidRPr="00323C41" w:rsidRDefault="00D12800" w:rsidP="00A10CCD">
            <w:pPr>
              <w:pStyle w:val="Prrafodelista"/>
              <w:numPr>
                <w:ilvl w:val="0"/>
                <w:numId w:val="45"/>
              </w:numPr>
              <w:tabs>
                <w:tab w:val="left" w:pos="376"/>
              </w:tabs>
              <w:ind w:left="0" w:firstLine="0"/>
              <w:contextualSpacing/>
              <w:jc w:val="both"/>
              <w:rPr>
                <w:rFonts w:ascii="Tahoma" w:hAnsi="Tahoma" w:cs="Tahoma"/>
                <w:color w:val="1F497D"/>
                <w:sz w:val="18"/>
                <w:szCs w:val="18"/>
                <w:lang w:val="es-ES_tradnl"/>
              </w:rPr>
            </w:pPr>
            <w:r w:rsidRPr="00323C41">
              <w:rPr>
                <w:rFonts w:ascii="Tahoma" w:hAnsi="Tahoma" w:cs="Tahoma"/>
                <w:color w:val="1F497D"/>
                <w:sz w:val="18"/>
                <w:szCs w:val="18"/>
                <w:lang w:val="es-ES_tradnl"/>
              </w:rPr>
              <w:t>La Entidad que acredite una experiencia mayor a 2 años en la prestación de servicios de cajero</w:t>
            </w:r>
            <w:r w:rsidRPr="00323C41">
              <w:rPr>
                <w:rFonts w:ascii="Tahoma" w:hAnsi="Tahoma" w:cs="Tahoma"/>
                <w:color w:val="76923C"/>
                <w:sz w:val="18"/>
                <w:szCs w:val="18"/>
                <w:lang w:val="es-ES_tradnl"/>
              </w:rPr>
              <w:t xml:space="preserve"> </w:t>
            </w:r>
            <w:r w:rsidRPr="00323C41">
              <w:rPr>
                <w:rFonts w:ascii="Tahoma" w:hAnsi="Tahoma" w:cs="Tahoma"/>
                <w:color w:val="1F497D"/>
                <w:sz w:val="18"/>
                <w:szCs w:val="18"/>
                <w:lang w:val="es-ES_tradnl"/>
              </w:rPr>
              <w:t>tendrá el puntaje base de 3 puntos. Por cada año adicional se incrementara un medio punto hasta llegar a un máximo de</w:t>
            </w:r>
            <w:r w:rsidR="00323C41">
              <w:rPr>
                <w:rFonts w:ascii="Tahoma" w:hAnsi="Tahoma" w:cs="Tahoma"/>
                <w:color w:val="1F497D"/>
                <w:sz w:val="18"/>
                <w:szCs w:val="18"/>
                <w:lang w:val="es-ES_tradnl"/>
              </w:rPr>
              <w:t xml:space="preserve"> </w:t>
            </w:r>
            <w:r w:rsidR="00323C41" w:rsidRPr="00323C41">
              <w:rPr>
                <w:rFonts w:ascii="Tahoma" w:hAnsi="Tahoma" w:cs="Tahoma"/>
                <w:b/>
                <w:color w:val="1F497D"/>
                <w:sz w:val="18"/>
                <w:szCs w:val="18"/>
                <w:lang w:val="es-ES_tradnl"/>
              </w:rPr>
              <w:t>6</w:t>
            </w:r>
            <w:r w:rsidRPr="00323C41">
              <w:rPr>
                <w:rFonts w:ascii="Tahoma" w:hAnsi="Tahoma" w:cs="Tahoma"/>
                <w:b/>
                <w:color w:val="1F497D"/>
                <w:sz w:val="18"/>
                <w:szCs w:val="18"/>
                <w:lang w:val="es-ES_tradnl"/>
              </w:rPr>
              <w:t xml:space="preserve"> puntos.</w:t>
            </w:r>
          </w:p>
          <w:p w:rsidR="00D12800" w:rsidRPr="00323C41" w:rsidRDefault="00D12800" w:rsidP="00477B43">
            <w:pPr>
              <w:rPr>
                <w:rFonts w:ascii="Tahoma" w:hAnsi="Tahoma" w:cs="Tahoma"/>
                <w:color w:val="004990"/>
                <w:sz w:val="18"/>
                <w:szCs w:val="18"/>
                <w:lang w:val="es-ES_tradnl"/>
              </w:rPr>
            </w:pPr>
          </w:p>
        </w:tc>
        <w:tc>
          <w:tcPr>
            <w:tcW w:w="1146"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2800" w:rsidRPr="00112F17" w:rsidRDefault="00F42FE9" w:rsidP="00477B43">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00D12800" w:rsidRPr="00112F17">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r>
      <w:tr w:rsidR="00D12800" w:rsidRPr="00112F17" w:rsidTr="00477B43">
        <w:trPr>
          <w:trHeight w:val="220"/>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0CCD" w:rsidRPr="00323C41" w:rsidRDefault="00A10CCD" w:rsidP="00A10CCD">
            <w:pPr>
              <w:pStyle w:val="Prrafodelista"/>
              <w:numPr>
                <w:ilvl w:val="0"/>
                <w:numId w:val="45"/>
              </w:numPr>
              <w:tabs>
                <w:tab w:val="left" w:pos="376"/>
              </w:tabs>
              <w:ind w:left="0" w:firstLine="16"/>
              <w:contextualSpacing/>
              <w:jc w:val="both"/>
              <w:rPr>
                <w:rFonts w:ascii="Tahoma" w:hAnsi="Tahoma" w:cs="Tahoma"/>
                <w:color w:val="1F497D"/>
                <w:sz w:val="18"/>
                <w:szCs w:val="18"/>
                <w:lang w:val="es-ES_tradnl"/>
              </w:rPr>
            </w:pPr>
            <w:r w:rsidRPr="00323C41">
              <w:rPr>
                <w:rFonts w:ascii="Tahoma" w:hAnsi="Tahoma" w:cs="Tahoma"/>
                <w:color w:val="1F497D"/>
                <w:sz w:val="18"/>
                <w:szCs w:val="18"/>
                <w:lang w:val="es-BO" w:eastAsia="es-BO"/>
              </w:rPr>
              <w:t xml:space="preserve">La entidad que dote de uniforme a su personal de cajero y cuente con un sistema de control de presencia de cajeros tendrá una valoración de </w:t>
            </w:r>
            <w:r w:rsidR="00323C41" w:rsidRPr="00323C41">
              <w:rPr>
                <w:rFonts w:ascii="Tahoma" w:hAnsi="Tahoma" w:cs="Tahoma"/>
                <w:b/>
                <w:color w:val="1F497D"/>
                <w:sz w:val="18"/>
                <w:szCs w:val="18"/>
                <w:lang w:val="es-BO" w:eastAsia="es-BO"/>
              </w:rPr>
              <w:t>6</w:t>
            </w:r>
            <w:r w:rsidRPr="00323C41">
              <w:rPr>
                <w:rFonts w:ascii="Tahoma" w:hAnsi="Tahoma" w:cs="Tahoma"/>
                <w:b/>
                <w:color w:val="1F497D"/>
                <w:sz w:val="18"/>
                <w:szCs w:val="18"/>
                <w:lang w:val="es-BO" w:eastAsia="es-BO"/>
              </w:rPr>
              <w:t xml:space="preserve"> puntos.</w:t>
            </w:r>
            <w:r w:rsidRPr="00323C41">
              <w:rPr>
                <w:rFonts w:ascii="Tahoma" w:hAnsi="Tahoma" w:cs="Tahoma"/>
                <w:color w:val="1F497D"/>
                <w:sz w:val="18"/>
                <w:szCs w:val="18"/>
                <w:lang w:val="es-ES_tradnl"/>
              </w:rPr>
              <w:t xml:space="preserve">  </w:t>
            </w:r>
          </w:p>
          <w:p w:rsidR="00D12800" w:rsidRPr="00323C41" w:rsidRDefault="00D12800" w:rsidP="00477B43">
            <w:pPr>
              <w:rPr>
                <w:rFonts w:ascii="Tahoma" w:hAnsi="Tahoma" w:cs="Tahoma"/>
                <w:color w:val="000000"/>
                <w:sz w:val="18"/>
                <w:szCs w:val="18"/>
                <w:lang w:val="es-ES_tradnl"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800" w:rsidRPr="00112F17" w:rsidRDefault="00F42FE9" w:rsidP="00477B43">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00D12800" w:rsidRPr="00112F17">
              <w:rPr>
                <w:rFonts w:ascii="Tahoma" w:hAnsi="Tahoma" w:cs="Tahoma"/>
                <w:color w:val="004990"/>
                <w:sz w:val="18"/>
                <w:szCs w:val="18"/>
              </w:rPr>
              <w:instrText xml:space="preserve"> FORMCHECKBOX </w:instrText>
            </w:r>
            <w:r w:rsidR="0094666D">
              <w:rPr>
                <w:rFonts w:ascii="Tahoma" w:hAnsi="Tahoma" w:cs="Tahoma"/>
                <w:color w:val="004990"/>
                <w:sz w:val="18"/>
                <w:szCs w:val="18"/>
              </w:rPr>
            </w:r>
            <w:r w:rsidR="0094666D">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rsidR="00D12800" w:rsidRPr="00112F17" w:rsidRDefault="00D12800" w:rsidP="00477B43">
            <w:pPr>
              <w:jc w:val="center"/>
              <w:rPr>
                <w:rFonts w:ascii="Tahoma" w:hAnsi="Tahoma" w:cs="Tahoma"/>
                <w:color w:val="000000"/>
                <w:sz w:val="18"/>
                <w:szCs w:val="18"/>
                <w:lang w:eastAsia="es-BO"/>
              </w:rPr>
            </w:pPr>
          </w:p>
        </w:tc>
      </w:tr>
    </w:tbl>
    <w:p w:rsidR="00D12800" w:rsidRDefault="00D12800" w:rsidP="00393ED2">
      <w:pPr>
        <w:jc w:val="both"/>
        <w:rPr>
          <w:rFonts w:ascii="Tahoma" w:hAnsi="Tahoma" w:cs="Tahoma"/>
          <w:color w:val="004990"/>
          <w:highlight w:val="yellow"/>
          <w:lang w:val="es-BO"/>
        </w:rPr>
      </w:pPr>
    </w:p>
    <w:p w:rsidR="00393ED2" w:rsidRDefault="00393ED2" w:rsidP="00393ED2">
      <w:pPr>
        <w:pStyle w:val="TITULOS"/>
        <w:numPr>
          <w:ilvl w:val="0"/>
          <w:numId w:val="9"/>
        </w:numPr>
        <w:spacing w:after="0"/>
        <w:ind w:left="426" w:hanging="426"/>
        <w:rPr>
          <w:rFonts w:ascii="Tahoma" w:hAnsi="Tahoma" w:cs="Tahoma"/>
          <w:color w:val="004990"/>
          <w:sz w:val="22"/>
          <w:szCs w:val="22"/>
        </w:rPr>
      </w:pPr>
      <w:r w:rsidRPr="00BE2938">
        <w:rPr>
          <w:rFonts w:ascii="Tahoma" w:hAnsi="Tahoma" w:cs="Tahoma"/>
          <w:color w:val="004990"/>
          <w:sz w:val="22"/>
          <w:szCs w:val="22"/>
        </w:rPr>
        <w:t xml:space="preserve">TIEMPO DE PROVISIÓN  </w:t>
      </w:r>
    </w:p>
    <w:p w:rsidR="0045491C" w:rsidRDefault="0045491C" w:rsidP="0045491C">
      <w:pPr>
        <w:rPr>
          <w:lang w:val="es-BO" w:eastAsia="en-US"/>
        </w:rPr>
      </w:pPr>
    </w:p>
    <w:p w:rsidR="00393ED2" w:rsidRPr="0045491C" w:rsidRDefault="0045491C" w:rsidP="0045491C">
      <w:pPr>
        <w:jc w:val="both"/>
        <w:rPr>
          <w:lang w:val="es-BO" w:eastAsia="en-US"/>
        </w:rPr>
      </w:pPr>
      <w:r w:rsidRPr="00064CEF">
        <w:rPr>
          <w:rFonts w:ascii="Tahoma" w:hAnsi="Tahoma" w:cs="Tahoma"/>
          <w:color w:val="004990"/>
          <w:sz w:val="22"/>
          <w:szCs w:val="22"/>
        </w:rPr>
        <w:t>Tiempo de  Adecuación e Implementación del servicio que debe prestarse a partir del 01/05/2015 y se extenderá por el periodo de 2 (dos) años calendario</w:t>
      </w:r>
      <w:r w:rsidRPr="00064CEF">
        <w:rPr>
          <w:rFonts w:ascii="Tahoma" w:hAnsi="Tahoma" w:cs="Tahoma"/>
          <w:color w:val="004990"/>
          <w:sz w:val="18"/>
        </w:rPr>
        <w:t>.</w:t>
      </w:r>
    </w:p>
    <w:p w:rsidR="00393ED2" w:rsidRDefault="00393ED2" w:rsidP="00393ED2">
      <w:pPr>
        <w:pStyle w:val="TITULOS"/>
        <w:spacing w:after="0"/>
        <w:ind w:left="426" w:firstLine="0"/>
        <w:rPr>
          <w:rFonts w:ascii="Tahoma" w:hAnsi="Tahoma" w:cs="Tahoma"/>
          <w:color w:val="004990"/>
          <w:sz w:val="22"/>
          <w:szCs w:val="22"/>
        </w:rPr>
      </w:pPr>
    </w:p>
    <w:p w:rsidR="00393ED2" w:rsidRPr="009C2DE5" w:rsidRDefault="00393ED2" w:rsidP="009D3816">
      <w:pPr>
        <w:pStyle w:val="TITULOS"/>
        <w:numPr>
          <w:ilvl w:val="0"/>
          <w:numId w:val="9"/>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rsidR="00393ED2" w:rsidRPr="009C2DE5" w:rsidRDefault="00393ED2" w:rsidP="00393ED2">
      <w:pPr>
        <w:rPr>
          <w:color w:val="004990"/>
          <w:lang w:val="es-BO"/>
        </w:rPr>
      </w:pPr>
    </w:p>
    <w:p w:rsidR="00393ED2" w:rsidRPr="009C2DE5" w:rsidRDefault="00393ED2" w:rsidP="00393ED2">
      <w:pPr>
        <w:rPr>
          <w:rFonts w:ascii="Tahoma" w:hAnsi="Tahoma" w:cs="Tahoma"/>
          <w:color w:val="004990"/>
          <w:sz w:val="12"/>
          <w:lang w:val="pt-BR"/>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393ED2" w:rsidRPr="0038117F" w:rsidTr="00D35BE8">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393ED2" w:rsidRPr="0038117F" w:rsidRDefault="00393ED2" w:rsidP="00D35BE8">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393ED2" w:rsidRPr="0038117F" w:rsidRDefault="00393ED2" w:rsidP="00D35BE8">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393ED2" w:rsidRPr="0038117F" w:rsidRDefault="00393ED2" w:rsidP="00D35BE8">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PONDERACIÓN SOBRE (70%)</w:t>
            </w:r>
          </w:p>
        </w:tc>
      </w:tr>
      <w:tr w:rsidR="00986816" w:rsidRPr="0038117F" w:rsidTr="002B26D6">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986816" w:rsidRPr="0038117F" w:rsidRDefault="00986816" w:rsidP="00D35BE8">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bottom"/>
            <w:hideMark/>
          </w:tcPr>
          <w:p w:rsidR="00986816" w:rsidRPr="0038117F" w:rsidRDefault="0045491C" w:rsidP="002B26D6">
            <w:pPr>
              <w:rPr>
                <w:rFonts w:ascii="Tahoma" w:hAnsi="Tahoma" w:cs="Tahoma"/>
                <w:color w:val="1F497D"/>
                <w:sz w:val="18"/>
                <w:szCs w:val="18"/>
                <w:lang w:val="es-BO" w:eastAsia="es-BO"/>
              </w:rPr>
            </w:pPr>
            <w:r w:rsidRPr="0038117F">
              <w:rPr>
                <w:rFonts w:ascii="Tahoma" w:hAnsi="Tahoma" w:cs="Tahoma"/>
                <w:color w:val="1F497D"/>
                <w:sz w:val="18"/>
                <w:szCs w:val="18"/>
                <w:lang w:val="es-BO" w:eastAsia="es-BO"/>
              </w:rPr>
              <w:t>Caracteristicas Generales y Especificas.</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986816" w:rsidRPr="0038117F" w:rsidRDefault="00986816" w:rsidP="00D35BE8">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70%</w:t>
            </w:r>
          </w:p>
        </w:tc>
      </w:tr>
      <w:tr w:rsidR="00986816" w:rsidRPr="0038117F" w:rsidTr="00D35BE8">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986816" w:rsidRPr="0038117F" w:rsidRDefault="00986816" w:rsidP="00D35BE8">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986816" w:rsidRPr="0038117F" w:rsidRDefault="00986816" w:rsidP="00D35BE8">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70%</w:t>
            </w:r>
          </w:p>
        </w:tc>
      </w:tr>
      <w:tr w:rsidR="00986816" w:rsidRPr="0038117F" w:rsidTr="00D35BE8">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986816" w:rsidRPr="0038117F" w:rsidRDefault="00986816" w:rsidP="00D35BE8">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86816" w:rsidRPr="0038117F" w:rsidRDefault="00986816" w:rsidP="00D35BE8">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CRITERIOS CALIFICABLES</w:t>
            </w:r>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986816" w:rsidRPr="0038117F" w:rsidRDefault="00986816" w:rsidP="00D35BE8">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PONDERACIÓN SOBRE (30%)</w:t>
            </w:r>
          </w:p>
        </w:tc>
      </w:tr>
      <w:tr w:rsidR="00986816" w:rsidRPr="0038117F" w:rsidTr="00D35BE8">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986816" w:rsidRPr="0038117F" w:rsidRDefault="00323C41" w:rsidP="00D35BE8">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1</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986816" w:rsidRPr="0038117F" w:rsidRDefault="00330624" w:rsidP="00D35BE8">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Cajeros de 40 horas con un plus adicional</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986816" w:rsidRPr="0038117F" w:rsidRDefault="00323C41" w:rsidP="00D35BE8">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r w:rsidR="00524BBA" w:rsidRPr="0038117F">
              <w:rPr>
                <w:rFonts w:ascii="Tahoma" w:hAnsi="Tahoma" w:cs="Tahoma"/>
                <w:color w:val="004990"/>
                <w:sz w:val="18"/>
                <w:szCs w:val="18"/>
                <w:lang w:val="es-BO" w:eastAsia="es-BO"/>
              </w:rPr>
              <w:t>%</w:t>
            </w:r>
          </w:p>
        </w:tc>
      </w:tr>
      <w:tr w:rsidR="00986816" w:rsidRPr="0038117F" w:rsidTr="00D35BE8">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986816" w:rsidRPr="0038117F" w:rsidRDefault="00323C41" w:rsidP="00D35BE8">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986816" w:rsidRPr="0038117F" w:rsidRDefault="00524BBA" w:rsidP="00D35BE8">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 xml:space="preserve">Atención de solicitud de nuevos cajeros en el área urbana  </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986816" w:rsidRPr="0038117F" w:rsidRDefault="00323C41" w:rsidP="00D35BE8">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r w:rsidR="00524BBA" w:rsidRPr="0038117F">
              <w:rPr>
                <w:rFonts w:ascii="Tahoma" w:hAnsi="Tahoma" w:cs="Tahoma"/>
                <w:color w:val="004990"/>
                <w:sz w:val="18"/>
                <w:szCs w:val="18"/>
                <w:lang w:val="es-BO" w:eastAsia="es-BO"/>
              </w:rPr>
              <w:t>%</w:t>
            </w:r>
          </w:p>
        </w:tc>
      </w:tr>
      <w:tr w:rsidR="00524BBA" w:rsidRPr="0038117F" w:rsidTr="00D35BE8">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524BBA" w:rsidRPr="0038117F" w:rsidRDefault="00323C41" w:rsidP="00D35BE8">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524BBA" w:rsidRPr="0038117F" w:rsidRDefault="00524BBA" w:rsidP="00D35BE8">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Atención de solicitud de nuevos cajeros en el área rural</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524BBA" w:rsidRPr="0038117F" w:rsidRDefault="00323C41" w:rsidP="00524BBA">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r w:rsidR="00524BBA" w:rsidRPr="0038117F">
              <w:rPr>
                <w:rFonts w:ascii="Tahoma" w:hAnsi="Tahoma" w:cs="Tahoma"/>
                <w:color w:val="004990"/>
                <w:sz w:val="18"/>
                <w:szCs w:val="18"/>
                <w:lang w:val="es-BO" w:eastAsia="es-BO"/>
              </w:rPr>
              <w:t>%</w:t>
            </w:r>
          </w:p>
        </w:tc>
      </w:tr>
      <w:tr w:rsidR="00524BBA" w:rsidRPr="0038117F" w:rsidTr="00D35BE8">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524BBA" w:rsidRPr="0038117F" w:rsidRDefault="00323C41" w:rsidP="00D35BE8">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524BBA" w:rsidRPr="0038117F" w:rsidRDefault="00524BBA" w:rsidP="00D35BE8">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Experiencia de la Entidad en la prestación del servicio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524BBA" w:rsidRPr="0038117F" w:rsidRDefault="00323C41" w:rsidP="002B26D6">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r w:rsidR="00524BBA" w:rsidRPr="0038117F">
              <w:rPr>
                <w:rFonts w:ascii="Tahoma" w:hAnsi="Tahoma" w:cs="Tahoma"/>
                <w:color w:val="004990"/>
                <w:sz w:val="18"/>
                <w:szCs w:val="18"/>
                <w:lang w:val="es-BO" w:eastAsia="es-BO"/>
              </w:rPr>
              <w:t>%</w:t>
            </w:r>
          </w:p>
        </w:tc>
      </w:tr>
      <w:tr w:rsidR="00524BBA" w:rsidRPr="0038117F" w:rsidTr="00D35BE8">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524BBA" w:rsidRPr="0038117F" w:rsidRDefault="00323C41" w:rsidP="00D35BE8">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524BBA" w:rsidRPr="0038117F" w:rsidRDefault="00330624" w:rsidP="00D35BE8">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Personal uniformado y sistema de control de presencia</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524BBA" w:rsidRPr="0038117F" w:rsidRDefault="00323C41" w:rsidP="002B26D6">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r w:rsidR="00524BBA" w:rsidRPr="0038117F">
              <w:rPr>
                <w:rFonts w:ascii="Tahoma" w:hAnsi="Tahoma" w:cs="Tahoma"/>
                <w:color w:val="004990"/>
                <w:sz w:val="18"/>
                <w:szCs w:val="18"/>
                <w:lang w:val="es-BO" w:eastAsia="es-BO"/>
              </w:rPr>
              <w:t>%</w:t>
            </w:r>
          </w:p>
        </w:tc>
      </w:tr>
      <w:tr w:rsidR="00524BBA" w:rsidRPr="0038117F" w:rsidTr="00D35BE8">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524BBA" w:rsidRPr="0038117F" w:rsidRDefault="00524BBA" w:rsidP="00D35BE8">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TOTAL CRITERIOS CALIFICABLES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524BBA" w:rsidRPr="0038117F" w:rsidRDefault="00524BBA" w:rsidP="00D35BE8">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30%</w:t>
            </w:r>
          </w:p>
        </w:tc>
      </w:tr>
      <w:tr w:rsidR="00524BBA" w:rsidRPr="0038117F" w:rsidTr="00D35BE8">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524BBA" w:rsidRPr="0038117F" w:rsidRDefault="00524BBA" w:rsidP="00D35BE8">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524BBA" w:rsidRPr="0038117F" w:rsidRDefault="00323C41" w:rsidP="00323C41">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1</w:t>
            </w:r>
            <w:r w:rsidRPr="0038117F">
              <w:rPr>
                <w:rFonts w:ascii="Tahoma" w:hAnsi="Tahoma" w:cs="Tahoma"/>
                <w:b/>
                <w:bCs/>
                <w:color w:val="FFFFFF" w:themeColor="background1"/>
                <w:sz w:val="18"/>
                <w:szCs w:val="18"/>
                <w:lang w:val="es-BO" w:eastAsia="es-BO"/>
              </w:rPr>
              <w:t>100%</w:t>
            </w:r>
          </w:p>
        </w:tc>
      </w:tr>
    </w:tbl>
    <w:p w:rsidR="00393ED2" w:rsidRPr="009C2DE5" w:rsidRDefault="00393ED2" w:rsidP="00393ED2">
      <w:pPr>
        <w:jc w:val="both"/>
        <w:rPr>
          <w:rFonts w:ascii="Tahoma" w:hAnsi="Tahoma" w:cs="Tahoma"/>
          <w:i/>
          <w:color w:val="004990"/>
          <w:sz w:val="18"/>
          <w:szCs w:val="18"/>
          <w:lang w:val="es-ES_tradnl"/>
        </w:rPr>
      </w:pPr>
    </w:p>
    <w:p w:rsidR="00393ED2" w:rsidRPr="009C2DE5" w:rsidRDefault="00393ED2" w:rsidP="00393ED2">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rsidR="00393ED2" w:rsidRDefault="00393ED2" w:rsidP="00393ED2">
      <w:pPr>
        <w:rPr>
          <w:rFonts w:ascii="Tahoma" w:hAnsi="Tahoma" w:cs="Tahoma"/>
          <w:color w:val="004990"/>
          <w:sz w:val="20"/>
          <w:szCs w:val="20"/>
        </w:rPr>
      </w:pPr>
    </w:p>
    <w:p w:rsidR="00524BBA" w:rsidRDefault="00524BBA"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A10CCD" w:rsidRDefault="00A10CCD" w:rsidP="00524BBA">
      <w:pPr>
        <w:ind w:left="720"/>
        <w:jc w:val="both"/>
        <w:rPr>
          <w:rFonts w:ascii="Tahoma" w:hAnsi="Tahoma" w:cs="Tahoma"/>
          <w:i/>
          <w:color w:val="1F497D"/>
          <w:lang w:val="es-ES_tradnl"/>
        </w:rPr>
      </w:pPr>
    </w:p>
    <w:p w:rsidR="00ED30FD" w:rsidRPr="002275B2" w:rsidRDefault="00ED30FD" w:rsidP="002C3600">
      <w:pPr>
        <w:pStyle w:val="Ttulo1"/>
        <w:numPr>
          <w:ilvl w:val="0"/>
          <w:numId w:val="0"/>
        </w:numPr>
        <w:jc w:val="center"/>
        <w:rPr>
          <w:color w:val="004990"/>
          <w:sz w:val="28"/>
          <w:szCs w:val="28"/>
          <w:u w:val="none"/>
        </w:rPr>
      </w:pPr>
      <w:bookmarkStart w:id="16" w:name="_Toc330030632"/>
      <w:r w:rsidRPr="002275B2">
        <w:rPr>
          <w:color w:val="004990"/>
          <w:sz w:val="28"/>
          <w:szCs w:val="28"/>
          <w:u w:val="none"/>
        </w:rPr>
        <w:t>PARTE III</w:t>
      </w:r>
      <w:bookmarkEnd w:id="16"/>
    </w:p>
    <w:p w:rsidR="002C3600" w:rsidRPr="002275B2" w:rsidRDefault="002C3600" w:rsidP="002C3600">
      <w:pPr>
        <w:rPr>
          <w:sz w:val="28"/>
          <w:szCs w:val="28"/>
          <w:lang w:val="es-MX"/>
        </w:rPr>
      </w:pPr>
    </w:p>
    <w:p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rsidR="00DD228F" w:rsidRDefault="00DD228F">
      <w:pPr>
        <w:rPr>
          <w:rFonts w:ascii="Arial" w:hAnsi="Arial" w:cs="Arial"/>
          <w:i/>
          <w:szCs w:val="20"/>
        </w:rPr>
      </w:pPr>
    </w:p>
    <w:p w:rsidR="00DD228F" w:rsidRDefault="00DD228F" w:rsidP="00DD228F">
      <w:pPr>
        <w:rPr>
          <w:rFonts w:ascii="Arial" w:hAnsi="Arial" w:cs="Arial"/>
          <w:i/>
          <w:szCs w:val="20"/>
        </w:rPr>
      </w:pPr>
    </w:p>
    <w:p w:rsidR="00ED30FD" w:rsidRDefault="00ED30FD" w:rsidP="00DD228F">
      <w:pPr>
        <w:rPr>
          <w:rFonts w:ascii="Arial" w:hAnsi="Arial" w:cs="Arial"/>
          <w:i/>
          <w:szCs w:val="20"/>
        </w:rPr>
      </w:pP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1844BA" w:rsidRPr="00ED30FD" w:rsidRDefault="001844BA" w:rsidP="00DD228F">
      <w:pPr>
        <w:rPr>
          <w:rFonts w:ascii="Tahoma" w:hAnsi="Tahoma" w:cs="Tahoma"/>
          <w:color w:val="004990"/>
          <w:sz w:val="22"/>
          <w:szCs w:val="22"/>
        </w:rPr>
      </w:pPr>
      <w:r>
        <w:rPr>
          <w:rFonts w:ascii="Tahoma" w:hAnsi="Tahoma" w:cs="Tahoma"/>
          <w:color w:val="004990"/>
          <w:sz w:val="22"/>
          <w:szCs w:val="22"/>
        </w:rPr>
        <w:t>Anexo No. 3 -  Propuesta Económica</w:t>
      </w:r>
    </w:p>
    <w:p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w:t>
      </w:r>
      <w:r w:rsidR="001844BA">
        <w:rPr>
          <w:rFonts w:ascii="Tahoma" w:hAnsi="Tahoma" w:cs="Tahoma"/>
          <w:color w:val="004990"/>
          <w:sz w:val="22"/>
          <w:szCs w:val="22"/>
        </w:rPr>
        <w:t>4</w:t>
      </w:r>
      <w:r w:rsidRPr="00ED30FD">
        <w:rPr>
          <w:rFonts w:ascii="Tahoma" w:hAnsi="Tahoma" w:cs="Tahoma"/>
          <w:color w:val="004990"/>
          <w:sz w:val="22"/>
          <w:szCs w:val="22"/>
        </w:rPr>
        <w:t xml:space="preserve"> </w:t>
      </w:r>
      <w:r w:rsidR="0069280E">
        <w:rPr>
          <w:rFonts w:ascii="Tahoma" w:hAnsi="Tahoma" w:cs="Tahoma"/>
          <w:color w:val="004990"/>
          <w:sz w:val="22"/>
          <w:szCs w:val="22"/>
        </w:rPr>
        <w:t>–</w:t>
      </w:r>
      <w:r w:rsidR="008C40E5">
        <w:rPr>
          <w:rFonts w:ascii="Tahoma" w:hAnsi="Tahoma" w:cs="Tahoma"/>
          <w:color w:val="004990"/>
          <w:sz w:val="22"/>
          <w:szCs w:val="22"/>
        </w:rPr>
        <w:t xml:space="preserve"> Modelo del documento de compra</w:t>
      </w:r>
    </w:p>
    <w:p w:rsidR="002A739A" w:rsidRDefault="004D4E1C" w:rsidP="006A52BA">
      <w:pPr>
        <w:rPr>
          <w:rFonts w:ascii="Tahoma" w:hAnsi="Tahoma" w:cs="Tahoma"/>
          <w:color w:val="004990"/>
          <w:sz w:val="22"/>
          <w:szCs w:val="22"/>
        </w:rPr>
      </w:pPr>
      <w:r>
        <w:rPr>
          <w:rFonts w:ascii="Tahoma" w:hAnsi="Tahoma" w:cs="Tahoma"/>
          <w:color w:val="004990"/>
          <w:sz w:val="22"/>
          <w:szCs w:val="22"/>
        </w:rPr>
        <w:t xml:space="preserve">Anexo No. 5 – Detalle </w:t>
      </w:r>
      <w:r w:rsidR="00AB48DB">
        <w:rPr>
          <w:rFonts w:ascii="Tahoma" w:hAnsi="Tahoma" w:cs="Tahoma"/>
          <w:color w:val="004990"/>
          <w:sz w:val="22"/>
          <w:szCs w:val="22"/>
        </w:rPr>
        <w:t>Puntos de Recaudación</w:t>
      </w:r>
      <w:r>
        <w:rPr>
          <w:rFonts w:ascii="Tahoma" w:hAnsi="Tahoma" w:cs="Tahoma"/>
          <w:color w:val="004990"/>
          <w:sz w:val="22"/>
          <w:szCs w:val="22"/>
        </w:rPr>
        <w:t xml:space="preserve"> </w:t>
      </w:r>
    </w:p>
    <w:p w:rsidR="002A739A" w:rsidRDefault="002A739A" w:rsidP="006A52BA">
      <w:pPr>
        <w:rPr>
          <w:rFonts w:ascii="Tahoma" w:hAnsi="Tahoma" w:cs="Tahoma"/>
          <w:color w:val="004990"/>
          <w:sz w:val="22"/>
          <w:szCs w:val="22"/>
        </w:rPr>
      </w:pPr>
    </w:p>
    <w:p w:rsidR="002A739A" w:rsidRDefault="002A739A">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937E95" w:rsidRDefault="00937E95">
      <w:pPr>
        <w:rPr>
          <w:rFonts w:ascii="Tahoma" w:hAnsi="Tahoma" w:cs="Tahoma"/>
          <w:color w:val="004990"/>
          <w:sz w:val="22"/>
          <w:szCs w:val="22"/>
        </w:rPr>
      </w:pPr>
      <w:r>
        <w:rPr>
          <w:rFonts w:ascii="Tahoma" w:hAnsi="Tahoma" w:cs="Tahoma"/>
          <w:color w:val="004990"/>
          <w:sz w:val="22"/>
          <w:szCs w:val="22"/>
        </w:rPr>
        <w:br w:type="page"/>
      </w:r>
    </w:p>
    <w:p w:rsidR="008F291D" w:rsidRDefault="008F291D">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No. 1</w:t>
            </w:r>
          </w:p>
        </w:tc>
        <w:tc>
          <w:tcPr>
            <w:tcW w:w="7365" w:type="dxa"/>
            <w:vAlign w:val="center"/>
          </w:tcPr>
          <w:p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2A739A" w:rsidRPr="00D630B4" w:rsidRDefault="002A739A" w:rsidP="002A739A">
      <w:pPr>
        <w:jc w:val="both"/>
        <w:rPr>
          <w:rFonts w:ascii="Tahoma" w:hAnsi="Tahoma" w:cs="Tahoma"/>
          <w:b/>
          <w:color w:val="365F91"/>
          <w:lang w:val="pt-BR"/>
        </w:rPr>
      </w:pPr>
    </w:p>
    <w:p w:rsidR="002275B2" w:rsidRDefault="002275B2" w:rsidP="002A739A">
      <w:pPr>
        <w:jc w:val="both"/>
        <w:rPr>
          <w:rFonts w:ascii="Tahoma" w:hAnsi="Tahoma" w:cs="Tahoma"/>
          <w:b/>
          <w:color w:val="365F91"/>
          <w:sz w:val="22"/>
          <w:szCs w:val="22"/>
        </w:rPr>
      </w:pPr>
    </w:p>
    <w:p w:rsidR="00860CFD" w:rsidRDefault="00860CFD" w:rsidP="00860CFD">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860CFD" w:rsidRPr="008F291D" w:rsidRDefault="00860CFD" w:rsidP="00860CFD">
      <w:pPr>
        <w:jc w:val="both"/>
        <w:rPr>
          <w:rFonts w:ascii="Tahoma" w:hAnsi="Tahoma" w:cs="Tahoma"/>
          <w:b/>
          <w:color w:val="C00000"/>
        </w:rPr>
      </w:pPr>
    </w:p>
    <w:p w:rsidR="00860CFD" w:rsidRPr="002A739A" w:rsidRDefault="00860CFD" w:rsidP="009D3816">
      <w:pPr>
        <w:numPr>
          <w:ilvl w:val="0"/>
          <w:numId w:val="1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860CFD" w:rsidRPr="002A739A" w:rsidRDefault="00860CFD" w:rsidP="009D3816">
      <w:pPr>
        <w:numPr>
          <w:ilvl w:val="0"/>
          <w:numId w:val="12"/>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860CFD" w:rsidRPr="002A739A" w:rsidRDefault="00860CFD" w:rsidP="009D3816">
      <w:pPr>
        <w:numPr>
          <w:ilvl w:val="0"/>
          <w:numId w:val="1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r w:rsidRPr="00731825">
        <w:rPr>
          <w:rFonts w:ascii="Tahoma" w:hAnsi="Tahoma" w:cs="Tahoma"/>
          <w:color w:val="365F91"/>
          <w:sz w:val="22"/>
          <w:szCs w:val="22"/>
        </w:rPr>
        <w:t xml:space="preserve"> El con</w:t>
      </w:r>
      <w:r>
        <w:rPr>
          <w:rFonts w:ascii="Tahoma" w:hAnsi="Tahoma" w:cs="Tahoma"/>
          <w:color w:val="365F91"/>
          <w:sz w:val="22"/>
          <w:szCs w:val="22"/>
        </w:rPr>
        <w:t>tenido absoluto del presente Pliego de Condiciones</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p>
    <w:p w:rsidR="00860CFD" w:rsidRPr="002A739A" w:rsidRDefault="00860CFD" w:rsidP="009D3816">
      <w:pPr>
        <w:numPr>
          <w:ilvl w:val="0"/>
          <w:numId w:val="1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p>
    <w:p w:rsidR="00860CFD" w:rsidRPr="002A739A" w:rsidRDefault="00860CFD" w:rsidP="009D3816">
      <w:pPr>
        <w:numPr>
          <w:ilvl w:val="0"/>
          <w:numId w:val="12"/>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860CFD" w:rsidRPr="002A739A" w:rsidRDefault="00860CFD" w:rsidP="009D3816">
      <w:pPr>
        <w:numPr>
          <w:ilvl w:val="0"/>
          <w:numId w:val="12"/>
        </w:numPr>
        <w:spacing w:after="200"/>
        <w:ind w:left="567" w:hanging="567"/>
        <w:jc w:val="both"/>
        <w:rPr>
          <w:rFonts w:ascii="Tahoma" w:hAnsi="Tahoma" w:cs="Tahoma"/>
          <w:color w:val="365F91"/>
          <w:sz w:val="22"/>
          <w:szCs w:val="22"/>
        </w:rPr>
      </w:pPr>
      <w:r w:rsidRPr="0033141A">
        <w:rPr>
          <w:rFonts w:ascii="Tahoma" w:hAnsi="Tahoma" w:cs="Tahoma"/>
          <w:b/>
          <w:color w:val="365F91"/>
          <w:sz w:val="22"/>
          <w:szCs w:val="22"/>
        </w:rPr>
        <w:t>Prohibición de Competencia:</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33141A">
        <w:rPr>
          <w:rFonts w:ascii="Tahoma" w:hAnsi="Tahoma" w:cs="Tahoma"/>
          <w:color w:val="365F91"/>
          <w:sz w:val="22"/>
          <w:szCs w:val="22"/>
        </w:rPr>
        <w:t xml:space="preserve"> presente proceso</w:t>
      </w:r>
      <w:r w:rsidRPr="002A739A">
        <w:rPr>
          <w:rFonts w:ascii="Tahoma" w:hAnsi="Tahoma" w:cs="Tahoma"/>
          <w:color w:val="365F91"/>
          <w:sz w:val="22"/>
          <w:szCs w:val="22"/>
        </w:rPr>
        <w:t xml:space="preserve"> se contemplará la cláusula de no competencia.</w:t>
      </w:r>
    </w:p>
    <w:p w:rsidR="00860CFD" w:rsidRDefault="00860CFD" w:rsidP="00860CFD">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860CFD" w:rsidRPr="008F291D" w:rsidRDefault="00860CFD" w:rsidP="00860CFD">
      <w:pPr>
        <w:ind w:left="567"/>
        <w:jc w:val="both"/>
        <w:rPr>
          <w:rFonts w:ascii="Tahoma" w:hAnsi="Tahoma" w:cs="Tahoma"/>
          <w:color w:val="365F91"/>
        </w:rPr>
      </w:pPr>
    </w:p>
    <w:p w:rsidR="00860CFD" w:rsidRDefault="00860CFD" w:rsidP="00860CFD">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860CFD" w:rsidRPr="002A739A" w:rsidRDefault="00860CFD" w:rsidP="00860CFD">
      <w:pPr>
        <w:ind w:left="567"/>
        <w:jc w:val="both"/>
        <w:rPr>
          <w:rFonts w:ascii="Tahoma" w:hAnsi="Tahoma" w:cs="Tahoma"/>
          <w:color w:val="365F91"/>
          <w:sz w:val="22"/>
          <w:szCs w:val="22"/>
        </w:rPr>
      </w:pPr>
    </w:p>
    <w:p w:rsidR="00860CFD" w:rsidRPr="0033141A" w:rsidRDefault="00860CFD" w:rsidP="009D3816">
      <w:pPr>
        <w:numPr>
          <w:ilvl w:val="0"/>
          <w:numId w:val="12"/>
        </w:numPr>
        <w:ind w:left="567" w:hanging="567"/>
        <w:jc w:val="both"/>
        <w:rPr>
          <w:rFonts w:ascii="Tahoma" w:hAnsi="Tahoma" w:cs="Tahoma"/>
          <w:b/>
          <w:color w:val="365F91"/>
          <w:sz w:val="22"/>
          <w:szCs w:val="22"/>
        </w:rPr>
      </w:pPr>
      <w:r w:rsidRPr="009F369F">
        <w:rPr>
          <w:rFonts w:ascii="Tahoma" w:hAnsi="Tahoma" w:cs="Tahoma"/>
          <w:b/>
          <w:color w:val="365F91"/>
          <w:sz w:val="22"/>
          <w:szCs w:val="22"/>
        </w:rPr>
        <w:t>Impedidos de Participar:</w:t>
      </w:r>
      <w:r w:rsidRPr="002A739A">
        <w:rPr>
          <w:rFonts w:ascii="Tahoma" w:hAnsi="Tahoma" w:cs="Tahoma"/>
          <w:color w:val="365F91"/>
          <w:sz w:val="22"/>
          <w:szCs w:val="22"/>
        </w:rPr>
        <w:t xml:space="preserve"> Aquellas empresas que tengan cualquier tipo de pendiente</w:t>
      </w:r>
      <w:r>
        <w:rPr>
          <w:rFonts w:ascii="Tahoma" w:hAnsi="Tahoma" w:cs="Tahoma"/>
          <w:color w:val="365F91"/>
          <w:sz w:val="22"/>
          <w:szCs w:val="22"/>
        </w:rPr>
        <w:t>s</w:t>
      </w:r>
      <w:r w:rsidRPr="002A739A">
        <w:rPr>
          <w:rFonts w:ascii="Tahoma" w:hAnsi="Tahoma" w:cs="Tahoma"/>
          <w:color w:val="365F91"/>
          <w:sz w:val="22"/>
          <w:szCs w:val="22"/>
        </w:rPr>
        <w:t xml:space="preserv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p>
    <w:p w:rsidR="00860CFD" w:rsidRPr="000E1807" w:rsidRDefault="00860CFD" w:rsidP="00860CFD">
      <w:pPr>
        <w:ind w:left="567"/>
        <w:jc w:val="both"/>
        <w:rPr>
          <w:rFonts w:ascii="Tahoma" w:hAnsi="Tahoma" w:cs="Tahoma"/>
          <w:b/>
          <w:color w:val="365F91"/>
          <w:sz w:val="22"/>
          <w:szCs w:val="22"/>
        </w:rPr>
      </w:pPr>
    </w:p>
    <w:p w:rsidR="00860CFD" w:rsidRDefault="00860CFD" w:rsidP="00860CFD">
      <w:pPr>
        <w:rPr>
          <w:rFonts w:ascii="Tahoma" w:hAnsi="Tahoma" w:cs="Tahoma"/>
          <w:b/>
          <w:color w:val="365F91"/>
          <w:sz w:val="22"/>
          <w:szCs w:val="22"/>
        </w:rPr>
      </w:pPr>
      <w:r w:rsidRPr="002A739A">
        <w:rPr>
          <w:rFonts w:ascii="Tahoma" w:hAnsi="Tahoma" w:cs="Tahoma"/>
          <w:b/>
          <w:color w:val="365F91"/>
          <w:sz w:val="22"/>
          <w:szCs w:val="22"/>
        </w:rPr>
        <w:t>Consideraciones previas a la presentación de propuestas</w:t>
      </w:r>
    </w:p>
    <w:p w:rsidR="00860CFD" w:rsidRPr="002A739A" w:rsidRDefault="00860CFD" w:rsidP="00860CFD">
      <w:pPr>
        <w:rPr>
          <w:rFonts w:ascii="Tahoma" w:hAnsi="Tahoma" w:cs="Tahoma"/>
          <w:b/>
          <w:color w:val="365F91"/>
          <w:sz w:val="22"/>
          <w:szCs w:val="22"/>
        </w:rPr>
      </w:pPr>
    </w:p>
    <w:p w:rsidR="00860CFD" w:rsidRPr="002A739A" w:rsidRDefault="00860CFD" w:rsidP="009D3816">
      <w:pPr>
        <w:numPr>
          <w:ilvl w:val="0"/>
          <w:numId w:val="12"/>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Pr>
          <w:rFonts w:ascii="Tahoma" w:hAnsi="Tahoma" w:cs="Tahoma"/>
          <w:b/>
          <w:color w:val="365F91"/>
          <w:sz w:val="22"/>
          <w:szCs w:val="22"/>
        </w:rPr>
        <w:t>l Pliego de Condiciones</w:t>
      </w:r>
      <w:r w:rsidRPr="009F369F">
        <w:rPr>
          <w:rFonts w:ascii="Tahoma" w:hAnsi="Tahoma" w:cs="Tahoma"/>
          <w:b/>
          <w:color w:val="365F91"/>
          <w:sz w:val="22"/>
          <w:szCs w:val="22"/>
        </w:rPr>
        <w:t>:</w:t>
      </w:r>
      <w:r>
        <w:rPr>
          <w:rFonts w:ascii="Tahoma" w:hAnsi="Tahoma" w:cs="Tahoma"/>
          <w:b/>
          <w:color w:val="365F91"/>
          <w:sz w:val="22"/>
          <w:szCs w:val="22"/>
        </w:rPr>
        <w:t xml:space="preserve"> </w:t>
      </w:r>
      <w:r w:rsidRPr="00F7515E">
        <w:rPr>
          <w:rFonts w:ascii="Tahoma" w:hAnsi="Tahoma" w:cs="Tahoma"/>
          <w:color w:val="365F91"/>
          <w:sz w:val="22"/>
          <w:szCs w:val="22"/>
        </w:rPr>
        <w:t xml:space="preserve">Entel S.A. se reserva el derecho de revisar y modificar los </w:t>
      </w:r>
      <w:r w:rsidRPr="003A146F">
        <w:rPr>
          <w:rFonts w:ascii="Tahoma" w:hAnsi="Tahoma" w:cs="Tahoma"/>
          <w:color w:val="365F91"/>
          <w:sz w:val="22"/>
          <w:szCs w:val="22"/>
        </w:rPr>
        <w:t>Pliego de Condiciones</w:t>
      </w:r>
      <w:r w:rsidRPr="00F7515E">
        <w:rPr>
          <w:rFonts w:ascii="Tahoma" w:hAnsi="Tahoma" w:cs="Tahoma"/>
          <w:color w:val="365F91"/>
          <w:sz w:val="22"/>
          <w:szCs w:val="22"/>
        </w:rPr>
        <w:t xml:space="preserve"> durante la etapa de </w:t>
      </w:r>
      <w:r>
        <w:rPr>
          <w:rFonts w:ascii="Tahoma" w:hAnsi="Tahoma" w:cs="Tahoma"/>
          <w:color w:val="365F91"/>
          <w:sz w:val="22"/>
          <w:szCs w:val="22"/>
        </w:rPr>
        <w:t>invitación</w:t>
      </w:r>
      <w:r w:rsidRPr="00F7515E">
        <w:rPr>
          <w:rFonts w:ascii="Tahoma" w:hAnsi="Tahoma" w:cs="Tahoma"/>
          <w:color w:val="365F91"/>
          <w:sz w:val="22"/>
          <w:szCs w:val="22"/>
        </w:rPr>
        <w:t xml:space="preserve">.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w:t>
      </w:r>
      <w:r>
        <w:rPr>
          <w:rFonts w:ascii="Tahoma" w:hAnsi="Tahoma" w:cs="Tahoma"/>
          <w:color w:val="365F91"/>
          <w:sz w:val="22"/>
          <w:szCs w:val="22"/>
        </w:rPr>
        <w:t xml:space="preserve">l </w:t>
      </w:r>
      <w:r w:rsidRPr="003A146F">
        <w:rPr>
          <w:rFonts w:ascii="Tahoma" w:hAnsi="Tahoma" w:cs="Tahoma"/>
          <w:color w:val="365F91"/>
          <w:sz w:val="22"/>
          <w:szCs w:val="22"/>
        </w:rPr>
        <w:t>Pliego de Condiciones</w:t>
      </w:r>
      <w:r>
        <w:rPr>
          <w:rFonts w:ascii="Tahoma" w:hAnsi="Tahoma" w:cs="Tahoma"/>
          <w:color w:val="365F91"/>
          <w:sz w:val="22"/>
          <w:szCs w:val="22"/>
        </w:rPr>
        <w:t xml:space="preserve"> puede ser realizada</w:t>
      </w:r>
      <w:r w:rsidRPr="00F3136D">
        <w:rPr>
          <w:rFonts w:ascii="Tahoma" w:hAnsi="Tahoma" w:cs="Tahoma"/>
          <w:color w:val="365F91"/>
          <w:sz w:val="22"/>
          <w:szCs w:val="22"/>
        </w:rPr>
        <w:t xml:space="preserve">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 xml:space="preserve">s </w:t>
      </w:r>
      <w:r w:rsidRPr="002A739A">
        <w:rPr>
          <w:rFonts w:ascii="Tahoma" w:hAnsi="Tahoma" w:cs="Tahoma"/>
          <w:color w:val="365F91"/>
          <w:sz w:val="22"/>
          <w:szCs w:val="22"/>
        </w:rPr>
        <w:t>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860CFD" w:rsidRPr="002A739A" w:rsidRDefault="00860CFD" w:rsidP="00860CFD">
      <w:pPr>
        <w:ind w:left="567" w:hanging="567"/>
        <w:jc w:val="both"/>
        <w:rPr>
          <w:rFonts w:ascii="Tahoma" w:hAnsi="Tahoma" w:cs="Tahoma"/>
          <w:b/>
          <w:color w:val="365F91"/>
          <w:sz w:val="22"/>
          <w:szCs w:val="22"/>
        </w:rPr>
      </w:pPr>
    </w:p>
    <w:p w:rsidR="00860CFD" w:rsidRPr="002A739A" w:rsidRDefault="00860CFD" w:rsidP="009D3816">
      <w:pPr>
        <w:numPr>
          <w:ilvl w:val="0"/>
          <w:numId w:val="12"/>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Pr>
          <w:rFonts w:ascii="Tahoma" w:hAnsi="Tahoma" w:cs="Tahoma"/>
          <w:b/>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Pr>
          <w:rFonts w:ascii="Tahoma" w:hAnsi="Tahoma" w:cs="Tahoma"/>
          <w:color w:val="365F91"/>
          <w:sz w:val="22"/>
          <w:szCs w:val="22"/>
        </w:rPr>
        <w:t xml:space="preserve">el </w:t>
      </w:r>
      <w:r w:rsidRPr="003A146F">
        <w:rPr>
          <w:rFonts w:ascii="Tahoma" w:hAnsi="Tahoma" w:cs="Tahoma"/>
          <w:color w:val="365F91"/>
          <w:sz w:val="22"/>
          <w:szCs w:val="22"/>
        </w:rPr>
        <w:t>Pliego de Condiciones</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xml:space="preserve">, los proponentes pueden enviar su solicitud de ampliación del plazo mediante nota escrita a la </w:t>
      </w:r>
      <w:r>
        <w:rPr>
          <w:rFonts w:ascii="Tahoma" w:hAnsi="Tahoma" w:cs="Tahoma"/>
          <w:color w:val="365F91"/>
          <w:sz w:val="22"/>
          <w:szCs w:val="22"/>
        </w:rPr>
        <w:t>Subg</w:t>
      </w:r>
      <w:r w:rsidRPr="002A739A">
        <w:rPr>
          <w:rFonts w:ascii="Tahoma" w:hAnsi="Tahoma" w:cs="Tahoma"/>
          <w:color w:val="365F91"/>
          <w:sz w:val="22"/>
          <w:szCs w:val="22"/>
        </w:rPr>
        <w:t>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860CFD" w:rsidRPr="002A739A" w:rsidRDefault="00860CFD" w:rsidP="00860CFD">
      <w:pPr>
        <w:ind w:left="567" w:hanging="567"/>
        <w:jc w:val="both"/>
        <w:rPr>
          <w:rFonts w:ascii="Tahoma" w:hAnsi="Tahoma" w:cs="Tahoma"/>
          <w:color w:val="365F91"/>
          <w:sz w:val="22"/>
          <w:szCs w:val="22"/>
        </w:rPr>
      </w:pPr>
    </w:p>
    <w:p w:rsidR="00860CFD" w:rsidRPr="002A739A" w:rsidRDefault="00860CFD" w:rsidP="009D3816">
      <w:pPr>
        <w:numPr>
          <w:ilvl w:val="0"/>
          <w:numId w:val="12"/>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Pr>
          <w:rFonts w:ascii="Tahoma" w:hAnsi="Tahoma" w:cs="Tahoma"/>
          <w:b/>
          <w:color w:val="365F91"/>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Pr>
          <w:rFonts w:ascii="Tahoma" w:hAnsi="Tahoma" w:cs="Tahoma"/>
          <w:color w:val="365F91"/>
          <w:sz w:val="22"/>
          <w:szCs w:val="22"/>
        </w:rPr>
        <w:t xml:space="preserve"> </w:t>
      </w:r>
      <w:r w:rsidRPr="009D0626">
        <w:rPr>
          <w:rFonts w:ascii="Tahoma" w:hAnsi="Tahoma" w:cs="Tahoma"/>
          <w:color w:val="365F91"/>
          <w:sz w:val="22"/>
          <w:szCs w:val="22"/>
        </w:rPr>
        <w:t>“</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860CFD" w:rsidRPr="002A739A" w:rsidRDefault="00860CFD" w:rsidP="00860CFD">
      <w:pPr>
        <w:ind w:left="567" w:hanging="567"/>
        <w:jc w:val="both"/>
        <w:rPr>
          <w:rFonts w:ascii="Tahoma" w:hAnsi="Tahoma" w:cs="Tahoma"/>
          <w:color w:val="365F91"/>
          <w:sz w:val="22"/>
          <w:szCs w:val="22"/>
        </w:rPr>
      </w:pPr>
    </w:p>
    <w:p w:rsidR="00860CFD" w:rsidRPr="002A739A" w:rsidRDefault="00860CFD" w:rsidP="009D3816">
      <w:pPr>
        <w:numPr>
          <w:ilvl w:val="0"/>
          <w:numId w:val="12"/>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La ausencia de cualquier documento solicitado en </w:t>
      </w:r>
      <w:r>
        <w:rPr>
          <w:rFonts w:ascii="Tahoma" w:hAnsi="Tahoma" w:cs="Tahoma"/>
          <w:color w:val="365F91"/>
          <w:sz w:val="22"/>
          <w:szCs w:val="22"/>
        </w:rPr>
        <w:t xml:space="preserve">el </w:t>
      </w:r>
      <w:r w:rsidRPr="003A146F">
        <w:rPr>
          <w:rFonts w:ascii="Tahoma" w:hAnsi="Tahoma" w:cs="Tahoma"/>
          <w:color w:val="365F91"/>
          <w:sz w:val="22"/>
          <w:szCs w:val="22"/>
        </w:rPr>
        <w:t>Pliego de Condiciones</w:t>
      </w:r>
      <w:r w:rsidRPr="002A739A">
        <w:rPr>
          <w:rFonts w:ascii="Tahoma" w:hAnsi="Tahoma" w:cs="Tahoma"/>
          <w:color w:val="365F91"/>
          <w:sz w:val="22"/>
          <w:szCs w:val="22"/>
        </w:rPr>
        <w:t>, determina la inhabilitación de la propuesta.</w:t>
      </w:r>
    </w:p>
    <w:p w:rsidR="00860CFD" w:rsidRPr="002A739A" w:rsidRDefault="00860CFD" w:rsidP="00860CFD">
      <w:pPr>
        <w:ind w:left="720"/>
        <w:jc w:val="both"/>
        <w:rPr>
          <w:rFonts w:ascii="Tahoma" w:hAnsi="Tahoma" w:cs="Tahoma"/>
          <w:color w:val="365F91"/>
          <w:sz w:val="22"/>
          <w:szCs w:val="22"/>
        </w:rPr>
      </w:pPr>
    </w:p>
    <w:p w:rsidR="00860CFD" w:rsidRDefault="00860CFD" w:rsidP="00860CFD">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860CFD" w:rsidRPr="002A739A" w:rsidRDefault="00860CFD" w:rsidP="00860CFD">
      <w:pPr>
        <w:jc w:val="both"/>
        <w:rPr>
          <w:rFonts w:ascii="Tahoma" w:hAnsi="Tahoma" w:cs="Tahoma"/>
          <w:b/>
          <w:color w:val="365F91"/>
          <w:sz w:val="22"/>
          <w:szCs w:val="22"/>
        </w:rPr>
      </w:pPr>
    </w:p>
    <w:p w:rsidR="00860CFD" w:rsidRPr="002A739A" w:rsidRDefault="00860CFD" w:rsidP="009D3816">
      <w:pPr>
        <w:numPr>
          <w:ilvl w:val="0"/>
          <w:numId w:val="12"/>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860CFD" w:rsidRPr="002A739A" w:rsidRDefault="00860CFD" w:rsidP="00860CFD">
      <w:pPr>
        <w:ind w:left="567" w:hanging="567"/>
        <w:jc w:val="both"/>
        <w:rPr>
          <w:rFonts w:ascii="Tahoma" w:hAnsi="Tahoma" w:cs="Tahoma"/>
          <w:color w:val="365F91"/>
          <w:sz w:val="22"/>
          <w:szCs w:val="22"/>
        </w:rPr>
      </w:pPr>
    </w:p>
    <w:p w:rsidR="00860CFD" w:rsidRPr="00266452" w:rsidRDefault="00860CFD" w:rsidP="009D3816">
      <w:pPr>
        <w:numPr>
          <w:ilvl w:val="0"/>
          <w:numId w:val="12"/>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rsidR="00860CFD" w:rsidRPr="00266452" w:rsidRDefault="00860CFD" w:rsidP="00860CFD">
      <w:pPr>
        <w:pStyle w:val="Prrafodelista"/>
        <w:rPr>
          <w:rFonts w:ascii="Tahoma" w:hAnsi="Tahoma" w:cs="Tahoma"/>
          <w:color w:val="1F497D"/>
          <w:sz w:val="22"/>
          <w:szCs w:val="22"/>
        </w:rPr>
      </w:pPr>
    </w:p>
    <w:p w:rsidR="00860CFD" w:rsidRDefault="00860CFD" w:rsidP="009D3816">
      <w:pPr>
        <w:numPr>
          <w:ilvl w:val="0"/>
          <w:numId w:val="12"/>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860CFD" w:rsidRPr="005D70D8" w:rsidRDefault="00860CFD" w:rsidP="00860CFD">
      <w:pPr>
        <w:jc w:val="both"/>
        <w:rPr>
          <w:rFonts w:ascii="Tahoma" w:hAnsi="Tahoma" w:cs="Tahoma"/>
          <w:color w:val="004E70"/>
          <w:sz w:val="22"/>
          <w:szCs w:val="22"/>
        </w:rPr>
      </w:pPr>
    </w:p>
    <w:p w:rsidR="00860CFD" w:rsidRPr="005D70D8" w:rsidRDefault="00860CFD" w:rsidP="009D3816">
      <w:pPr>
        <w:numPr>
          <w:ilvl w:val="0"/>
          <w:numId w:val="12"/>
        </w:numPr>
        <w:ind w:left="567" w:hanging="567"/>
        <w:jc w:val="both"/>
        <w:rPr>
          <w:rFonts w:ascii="Tahoma" w:hAnsi="Tahoma" w:cs="Tahoma"/>
          <w:color w:val="004E70"/>
          <w:sz w:val="22"/>
          <w:szCs w:val="22"/>
        </w:rPr>
      </w:pPr>
      <w:r w:rsidRPr="005D70D8">
        <w:rPr>
          <w:rFonts w:ascii="Tahoma" w:hAnsi="Tahoma" w:cs="Tahoma"/>
          <w:color w:val="004E70"/>
          <w:sz w:val="22"/>
          <w:szCs w:val="22"/>
        </w:rPr>
        <w:t xml:space="preserve">Errores Subsanables y no subsanables en la propuesta: </w:t>
      </w:r>
    </w:p>
    <w:p w:rsidR="00860CFD" w:rsidRPr="005D70D8" w:rsidRDefault="00860CFD" w:rsidP="00860CFD">
      <w:pPr>
        <w:pStyle w:val="Prrafodelista"/>
        <w:rPr>
          <w:rFonts w:ascii="Tahoma" w:hAnsi="Tahoma" w:cs="Tahoma"/>
          <w:color w:val="004E70"/>
          <w:sz w:val="22"/>
          <w:szCs w:val="22"/>
        </w:rPr>
      </w:pPr>
    </w:p>
    <w:p w:rsidR="00860CFD" w:rsidRPr="005D70D8" w:rsidRDefault="00860CFD" w:rsidP="009D3816">
      <w:pPr>
        <w:pStyle w:val="Prrafodelista"/>
        <w:numPr>
          <w:ilvl w:val="0"/>
          <w:numId w:val="15"/>
        </w:numPr>
        <w:spacing w:after="200" w:line="276" w:lineRule="auto"/>
        <w:ind w:left="1134" w:hanging="567"/>
        <w:jc w:val="both"/>
        <w:rPr>
          <w:rFonts w:ascii="Tahoma" w:hAnsi="Tahoma" w:cs="Tahoma"/>
          <w:color w:val="004E70"/>
          <w:sz w:val="22"/>
          <w:szCs w:val="22"/>
        </w:rPr>
      </w:pPr>
      <w:r w:rsidRPr="005D70D8">
        <w:rPr>
          <w:rFonts w:ascii="Tahoma" w:hAnsi="Tahoma" w:cs="Tahoma"/>
          <w:color w:val="004E7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860CFD" w:rsidRPr="005D70D8" w:rsidRDefault="00860CFD" w:rsidP="009D3816">
      <w:pPr>
        <w:pStyle w:val="Prrafodelista"/>
        <w:numPr>
          <w:ilvl w:val="0"/>
          <w:numId w:val="15"/>
        </w:numPr>
        <w:ind w:left="1134" w:hanging="567"/>
        <w:jc w:val="both"/>
        <w:rPr>
          <w:rFonts w:ascii="Tahoma" w:hAnsi="Tahoma" w:cs="Tahoma"/>
          <w:color w:val="004E70"/>
          <w:sz w:val="22"/>
          <w:szCs w:val="22"/>
        </w:rPr>
      </w:pPr>
      <w:r w:rsidRPr="005D70D8">
        <w:rPr>
          <w:rFonts w:ascii="Tahoma" w:hAnsi="Tahoma" w:cs="Tahoma"/>
          <w:color w:val="004E70"/>
          <w:sz w:val="22"/>
          <w:szCs w:val="22"/>
        </w:rPr>
        <w:t xml:space="preserve">Errores no subsanables, siendo objeto de descalificación, los siguientes: </w:t>
      </w:r>
    </w:p>
    <w:p w:rsidR="00860CFD" w:rsidRPr="005D70D8" w:rsidRDefault="00860CFD" w:rsidP="00860CFD">
      <w:pPr>
        <w:pStyle w:val="Prrafodelista"/>
        <w:ind w:left="1134"/>
        <w:jc w:val="both"/>
        <w:rPr>
          <w:rFonts w:ascii="Tahoma" w:hAnsi="Tahoma" w:cs="Tahoma"/>
          <w:color w:val="004E70"/>
          <w:sz w:val="22"/>
          <w:szCs w:val="22"/>
        </w:rPr>
      </w:pPr>
    </w:p>
    <w:p w:rsidR="00860CFD" w:rsidRPr="005D70D8" w:rsidRDefault="00860CFD" w:rsidP="009D3816">
      <w:pPr>
        <w:pStyle w:val="Prrafodelista"/>
        <w:numPr>
          <w:ilvl w:val="1"/>
          <w:numId w:val="15"/>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ausencia de la carta de presentación de la propuesta firmada por el Representante Legal del proponente. </w:t>
      </w:r>
    </w:p>
    <w:p w:rsidR="00860CFD" w:rsidRPr="005D70D8" w:rsidRDefault="00860CFD" w:rsidP="009D3816">
      <w:pPr>
        <w:pStyle w:val="Prrafodelista"/>
        <w:numPr>
          <w:ilvl w:val="1"/>
          <w:numId w:val="15"/>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la propuesta técnica. </w:t>
      </w:r>
    </w:p>
    <w:p w:rsidR="00860CFD" w:rsidRPr="005D70D8" w:rsidRDefault="00860CFD" w:rsidP="009D3816">
      <w:pPr>
        <w:pStyle w:val="Prrafodelista"/>
        <w:numPr>
          <w:ilvl w:val="1"/>
          <w:numId w:val="15"/>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la propuesta económica. </w:t>
      </w:r>
    </w:p>
    <w:p w:rsidR="00860CFD" w:rsidRPr="005D70D8" w:rsidRDefault="00860CFD" w:rsidP="009D3816">
      <w:pPr>
        <w:pStyle w:val="Prrafodelista"/>
        <w:numPr>
          <w:ilvl w:val="1"/>
          <w:numId w:val="15"/>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La falta de presentación de la Garantía de Seriedad de Propuesta.</w:t>
      </w:r>
    </w:p>
    <w:p w:rsidR="00860CFD" w:rsidRPr="005D70D8" w:rsidRDefault="00860CFD" w:rsidP="009D3816">
      <w:pPr>
        <w:pStyle w:val="Prrafodelista"/>
        <w:numPr>
          <w:ilvl w:val="1"/>
          <w:numId w:val="15"/>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La ausencia del Poder  del representante Legal del proponente.</w:t>
      </w:r>
    </w:p>
    <w:p w:rsidR="00860CFD" w:rsidRPr="005D70D8" w:rsidRDefault="00860CFD" w:rsidP="009D3816">
      <w:pPr>
        <w:pStyle w:val="Prrafodelista"/>
        <w:numPr>
          <w:ilvl w:val="1"/>
          <w:numId w:val="15"/>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presentación de una Garantía de Seriedad de Propuesta diferente a la solicitada. </w:t>
      </w:r>
    </w:p>
    <w:p w:rsidR="00860CFD" w:rsidRPr="005D70D8" w:rsidRDefault="00860CFD" w:rsidP="009D3816">
      <w:pPr>
        <w:pStyle w:val="Prrafodelista"/>
        <w:numPr>
          <w:ilvl w:val="1"/>
          <w:numId w:val="15"/>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Cuando se presente en fotocopia simple, los documentos solicitados en original o debidamente legalizados.</w:t>
      </w:r>
    </w:p>
    <w:p w:rsidR="00860CFD" w:rsidRPr="005D70D8" w:rsidRDefault="00860CFD" w:rsidP="009D3816">
      <w:pPr>
        <w:pStyle w:val="Prrafodelista"/>
        <w:numPr>
          <w:ilvl w:val="1"/>
          <w:numId w:val="15"/>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presentación de documentos, refiriéndose también a que cualquier documento presentado no cumpla con las condiciones de validez requeridas. </w:t>
      </w:r>
    </w:p>
    <w:p w:rsidR="00860CFD" w:rsidRPr="005D70D8" w:rsidRDefault="00860CFD" w:rsidP="00860CFD">
      <w:pPr>
        <w:pStyle w:val="Continuarlista"/>
        <w:ind w:left="426"/>
        <w:rPr>
          <w:rFonts w:ascii="Tahoma" w:hAnsi="Tahoma" w:cs="Tahoma"/>
          <w:color w:val="004E70"/>
          <w:sz w:val="22"/>
          <w:szCs w:val="22"/>
        </w:rPr>
      </w:pPr>
    </w:p>
    <w:p w:rsidR="00860CFD" w:rsidRPr="002A739A" w:rsidRDefault="00860CFD" w:rsidP="009D3816">
      <w:pPr>
        <w:numPr>
          <w:ilvl w:val="0"/>
          <w:numId w:val="12"/>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860CFD" w:rsidRPr="002A739A" w:rsidRDefault="00860CFD" w:rsidP="00860CFD">
      <w:pPr>
        <w:pStyle w:val="Continuarlista"/>
        <w:ind w:left="426"/>
        <w:rPr>
          <w:rFonts w:ascii="Tahoma" w:hAnsi="Tahoma" w:cs="Tahoma"/>
          <w:color w:val="365F91"/>
          <w:sz w:val="22"/>
          <w:szCs w:val="22"/>
        </w:rPr>
      </w:pPr>
    </w:p>
    <w:p w:rsidR="00860CFD" w:rsidRPr="002A739A" w:rsidRDefault="00860CFD" w:rsidP="009D3816">
      <w:pPr>
        <w:pStyle w:val="Prrafodelista"/>
        <w:numPr>
          <w:ilvl w:val="0"/>
          <w:numId w:val="16"/>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860CFD" w:rsidRPr="002A739A" w:rsidRDefault="00860CFD" w:rsidP="009D3816">
      <w:pPr>
        <w:numPr>
          <w:ilvl w:val="0"/>
          <w:numId w:val="16"/>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Pr>
          <w:rFonts w:ascii="Tahoma" w:hAnsi="Tahoma" w:cs="Tahoma"/>
          <w:color w:val="004990"/>
          <w:sz w:val="22"/>
          <w:szCs w:val="22"/>
        </w:rPr>
        <w:t>el Pliego de Condiciones</w:t>
      </w:r>
      <w:r w:rsidRPr="002A739A">
        <w:rPr>
          <w:rFonts w:ascii="Tahoma" w:hAnsi="Tahoma" w:cs="Tahoma"/>
          <w:color w:val="004990"/>
          <w:sz w:val="22"/>
          <w:szCs w:val="22"/>
        </w:rPr>
        <w:t>.</w:t>
      </w:r>
    </w:p>
    <w:p w:rsidR="00860CFD" w:rsidRPr="002A739A" w:rsidRDefault="00860CFD" w:rsidP="009D3816">
      <w:pPr>
        <w:numPr>
          <w:ilvl w:val="0"/>
          <w:numId w:val="16"/>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860CFD" w:rsidRPr="002A739A" w:rsidRDefault="00860CFD" w:rsidP="00860CFD">
      <w:pPr>
        <w:ind w:left="1068"/>
        <w:jc w:val="both"/>
        <w:rPr>
          <w:rFonts w:ascii="Tahoma" w:hAnsi="Tahoma" w:cs="Tahoma"/>
          <w:color w:val="365F91"/>
          <w:sz w:val="22"/>
          <w:szCs w:val="22"/>
        </w:rPr>
      </w:pPr>
    </w:p>
    <w:p w:rsidR="00860CFD" w:rsidRPr="002A739A" w:rsidRDefault="00860CFD" w:rsidP="009D3816">
      <w:pPr>
        <w:numPr>
          <w:ilvl w:val="0"/>
          <w:numId w:val="12"/>
        </w:numPr>
        <w:ind w:left="567" w:hanging="567"/>
        <w:jc w:val="both"/>
        <w:rPr>
          <w:rFonts w:ascii="Tahoma" w:hAnsi="Tahoma" w:cs="Tahoma"/>
          <w:color w:val="365F91"/>
          <w:sz w:val="22"/>
          <w:szCs w:val="22"/>
        </w:rPr>
      </w:pPr>
      <w:r w:rsidRPr="000E1807">
        <w:rPr>
          <w:rFonts w:ascii="Tahoma" w:hAnsi="Tahoma" w:cs="Tahoma"/>
          <w:b/>
          <w:color w:val="365F91"/>
          <w:sz w:val="22"/>
          <w:szCs w:val="22"/>
        </w:rPr>
        <w:t>Cancelación, Anulación 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860CFD" w:rsidRPr="002A739A" w:rsidRDefault="00860CFD" w:rsidP="00860CFD">
      <w:pPr>
        <w:jc w:val="both"/>
        <w:rPr>
          <w:rFonts w:ascii="Tahoma" w:hAnsi="Tahoma" w:cs="Tahoma"/>
          <w:color w:val="365F91"/>
          <w:sz w:val="22"/>
          <w:szCs w:val="22"/>
        </w:rPr>
      </w:pPr>
    </w:p>
    <w:p w:rsidR="00860CFD" w:rsidRPr="002A739A" w:rsidRDefault="00860CFD" w:rsidP="009D3816">
      <w:pPr>
        <w:pStyle w:val="Prrafodelista"/>
        <w:numPr>
          <w:ilvl w:val="0"/>
          <w:numId w:val="13"/>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860CFD" w:rsidRPr="002A739A" w:rsidRDefault="00860CFD" w:rsidP="009D3816">
      <w:pPr>
        <w:numPr>
          <w:ilvl w:val="0"/>
          <w:numId w:val="13"/>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860CFD" w:rsidRPr="002A739A" w:rsidRDefault="00860CFD" w:rsidP="009D3816">
      <w:pPr>
        <w:numPr>
          <w:ilvl w:val="0"/>
          <w:numId w:val="13"/>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860CFD" w:rsidRPr="002275B2" w:rsidRDefault="00860CFD" w:rsidP="00860CFD">
      <w:pPr>
        <w:ind w:left="1418"/>
        <w:jc w:val="both"/>
        <w:rPr>
          <w:rFonts w:ascii="Tahoma" w:hAnsi="Tahoma" w:cs="Tahoma"/>
          <w:color w:val="004990"/>
          <w:sz w:val="22"/>
          <w:szCs w:val="22"/>
        </w:rPr>
      </w:pPr>
    </w:p>
    <w:p w:rsidR="00860CFD" w:rsidRDefault="00860CFD" w:rsidP="009D3816">
      <w:pPr>
        <w:numPr>
          <w:ilvl w:val="0"/>
          <w:numId w:val="12"/>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Pr>
          <w:rFonts w:ascii="Tahoma" w:hAnsi="Tahoma" w:cs="Tahoma"/>
          <w:b/>
          <w:color w:val="365F91"/>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860CFD" w:rsidRPr="004C3D81" w:rsidRDefault="00860CFD" w:rsidP="00860CFD">
      <w:pPr>
        <w:ind w:left="567"/>
        <w:jc w:val="both"/>
        <w:rPr>
          <w:rFonts w:ascii="Tahoma" w:hAnsi="Tahoma" w:cs="Tahoma"/>
          <w:color w:val="365F91"/>
          <w:sz w:val="22"/>
          <w:szCs w:val="22"/>
        </w:rPr>
      </w:pPr>
    </w:p>
    <w:p w:rsidR="00860CFD" w:rsidRPr="002A739A" w:rsidRDefault="00860CFD" w:rsidP="009D3816">
      <w:pPr>
        <w:pStyle w:val="Prrafodelista"/>
        <w:numPr>
          <w:ilvl w:val="0"/>
          <w:numId w:val="14"/>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w:t>
      </w:r>
      <w:r>
        <w:rPr>
          <w:rFonts w:ascii="Tahoma" w:hAnsi="Tahoma" w:cs="Tahoma"/>
          <w:color w:val="365F91"/>
          <w:sz w:val="22"/>
          <w:szCs w:val="22"/>
        </w:rPr>
        <w:t xml:space="preserve">el </w:t>
      </w:r>
      <w:r>
        <w:rPr>
          <w:rFonts w:ascii="Tahoma" w:hAnsi="Tahoma" w:cs="Tahoma"/>
          <w:color w:val="004990"/>
          <w:sz w:val="22"/>
          <w:szCs w:val="22"/>
        </w:rPr>
        <w:t>Pliego de Condiciones</w:t>
      </w:r>
      <w:r w:rsidRPr="002A739A">
        <w:rPr>
          <w:rFonts w:ascii="Tahoma" w:hAnsi="Tahoma" w:cs="Tahoma"/>
          <w:color w:val="365F91"/>
          <w:sz w:val="22"/>
          <w:szCs w:val="22"/>
        </w:rPr>
        <w:t xml:space="preserve">; exceptuando los casos fortuitos o de fuerza mayor aprobados por el Comité de Evaluación. </w:t>
      </w:r>
    </w:p>
    <w:p w:rsidR="00860CFD" w:rsidRPr="002A739A" w:rsidRDefault="00860CFD" w:rsidP="009D3816">
      <w:pPr>
        <w:pStyle w:val="Prrafodelista"/>
        <w:numPr>
          <w:ilvl w:val="0"/>
          <w:numId w:val="14"/>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860CFD" w:rsidRPr="002A739A" w:rsidRDefault="00860CFD" w:rsidP="009D3816">
      <w:pPr>
        <w:pStyle w:val="Prrafodelista"/>
        <w:numPr>
          <w:ilvl w:val="0"/>
          <w:numId w:val="14"/>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especificaciones descritas en </w:t>
      </w:r>
      <w:r>
        <w:rPr>
          <w:rFonts w:ascii="Tahoma" w:hAnsi="Tahoma" w:cs="Tahoma"/>
          <w:color w:val="365F91"/>
          <w:sz w:val="22"/>
          <w:szCs w:val="22"/>
        </w:rPr>
        <w:t xml:space="preserve">el </w:t>
      </w:r>
      <w:r>
        <w:rPr>
          <w:rFonts w:ascii="Tahoma" w:hAnsi="Tahoma" w:cs="Tahoma"/>
          <w:color w:val="004990"/>
          <w:sz w:val="22"/>
          <w:szCs w:val="22"/>
        </w:rPr>
        <w:t>Pliego de Condiciones</w:t>
      </w:r>
      <w:r w:rsidRPr="002A739A">
        <w:rPr>
          <w:rFonts w:ascii="Tahoma" w:hAnsi="Tahoma" w:cs="Tahoma"/>
          <w:color w:val="365F91"/>
          <w:sz w:val="22"/>
          <w:szCs w:val="22"/>
        </w:rPr>
        <w:t xml:space="preserve">. </w:t>
      </w:r>
    </w:p>
    <w:p w:rsidR="00860CFD" w:rsidRPr="002A739A" w:rsidRDefault="00860CFD" w:rsidP="009D3816">
      <w:pPr>
        <w:pStyle w:val="Prrafodelista"/>
        <w:numPr>
          <w:ilvl w:val="0"/>
          <w:numId w:val="14"/>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860CFD" w:rsidRPr="002A739A" w:rsidRDefault="00860CFD" w:rsidP="009D3816">
      <w:pPr>
        <w:pStyle w:val="Prrafodelista"/>
        <w:numPr>
          <w:ilvl w:val="0"/>
          <w:numId w:val="14"/>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860CFD" w:rsidRPr="00411DF3" w:rsidRDefault="00860CFD" w:rsidP="009D3816">
      <w:pPr>
        <w:pStyle w:val="Prrafodelista"/>
        <w:numPr>
          <w:ilvl w:val="0"/>
          <w:numId w:val="14"/>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860CFD" w:rsidRPr="002A739A" w:rsidRDefault="00860CFD" w:rsidP="00860CFD">
      <w:pPr>
        <w:jc w:val="both"/>
        <w:rPr>
          <w:rFonts w:ascii="Tahoma" w:hAnsi="Tahoma" w:cs="Tahoma"/>
          <w:color w:val="365F91"/>
          <w:sz w:val="22"/>
          <w:szCs w:val="22"/>
        </w:rPr>
      </w:pPr>
    </w:p>
    <w:p w:rsidR="00860CFD" w:rsidRDefault="00860CFD" w:rsidP="009D3816">
      <w:pPr>
        <w:numPr>
          <w:ilvl w:val="0"/>
          <w:numId w:val="12"/>
        </w:numPr>
        <w:ind w:hanging="720"/>
        <w:jc w:val="both"/>
        <w:rPr>
          <w:rFonts w:ascii="Tahoma" w:hAnsi="Tahoma" w:cs="Tahoma"/>
          <w:color w:val="365F91"/>
          <w:sz w:val="22"/>
          <w:szCs w:val="22"/>
        </w:rPr>
      </w:pPr>
      <w:r>
        <w:rPr>
          <w:rFonts w:ascii="Tahoma" w:hAnsi="Tahoma" w:cs="Tahoma"/>
          <w:b/>
          <w:color w:val="365F91"/>
          <w:sz w:val="22"/>
          <w:szCs w:val="22"/>
        </w:rPr>
        <w:t xml:space="preserve">Incumplimiento de Presentación de Documentos o </w:t>
      </w:r>
      <w:r w:rsidRPr="008C4000">
        <w:rPr>
          <w:rFonts w:ascii="Tahoma" w:hAnsi="Tahoma" w:cs="Tahoma"/>
          <w:b/>
          <w:color w:val="365F91"/>
          <w:sz w:val="22"/>
          <w:szCs w:val="22"/>
        </w:rPr>
        <w:t>Desistimiento</w:t>
      </w:r>
      <w:r>
        <w:rPr>
          <w:rFonts w:ascii="Tahoma" w:hAnsi="Tahoma" w:cs="Tahoma"/>
          <w:b/>
          <w:color w:val="365F91"/>
          <w:sz w:val="22"/>
          <w:szCs w:val="22"/>
        </w:rPr>
        <w:t xml:space="preserve"> de la </w:t>
      </w:r>
      <w:r w:rsidRPr="008C4000">
        <w:rPr>
          <w:rFonts w:ascii="Tahoma" w:hAnsi="Tahoma" w:cs="Tahoma"/>
          <w:b/>
          <w:color w:val="365F91"/>
          <w:sz w:val="22"/>
          <w:szCs w:val="22"/>
        </w:rPr>
        <w:t>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w:t>
      </w:r>
      <w:r>
        <w:rPr>
          <w:rFonts w:ascii="Tahoma" w:hAnsi="Tahoma" w:cs="Tahoma"/>
          <w:color w:val="365F91"/>
          <w:sz w:val="22"/>
          <w:szCs w:val="22"/>
        </w:rPr>
        <w:t xml:space="preserve"> o incumpla en la presentación de los documentos solicitados en la carta de adjudicación en el plazo establecido y con las características solicitadas Entel S.A. dejará sin efecto la carta de adjudicación y</w:t>
      </w:r>
      <w:r w:rsidRPr="002A739A">
        <w:rPr>
          <w:rFonts w:ascii="Tahoma" w:hAnsi="Tahoma" w:cs="Tahoma"/>
          <w:color w:val="365F91"/>
          <w:sz w:val="22"/>
          <w:szCs w:val="22"/>
        </w:rPr>
        <w:t xml:space="preserve"> ejecutará la Garantía de Seriedad de Propuesta presentada por el proponente y</w:t>
      </w:r>
      <w:r>
        <w:rPr>
          <w:rFonts w:ascii="Tahoma" w:hAnsi="Tahoma" w:cs="Tahoma"/>
          <w:color w:val="365F91"/>
          <w:sz w:val="22"/>
          <w:szCs w:val="22"/>
        </w:rPr>
        <w:t xml:space="preserve"> realizará el ajuste de precios con las empresas habilitadas</w:t>
      </w:r>
      <w:r w:rsidRPr="002A739A">
        <w:rPr>
          <w:rFonts w:ascii="Tahoma" w:hAnsi="Tahoma" w:cs="Tahoma"/>
          <w:color w:val="365F91"/>
          <w:sz w:val="22"/>
          <w:szCs w:val="22"/>
        </w:rPr>
        <w:t>;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860CFD" w:rsidRDefault="00860CFD" w:rsidP="00860CFD">
      <w:pPr>
        <w:jc w:val="both"/>
        <w:rPr>
          <w:rFonts w:ascii="Tahoma" w:hAnsi="Tahoma" w:cs="Tahoma"/>
          <w:color w:val="365F91"/>
          <w:sz w:val="22"/>
          <w:szCs w:val="22"/>
        </w:rPr>
      </w:pPr>
    </w:p>
    <w:p w:rsidR="00860CFD" w:rsidRDefault="00860CFD" w:rsidP="00860CFD">
      <w:pPr>
        <w:jc w:val="both"/>
        <w:rPr>
          <w:rFonts w:ascii="Tahoma" w:hAnsi="Tahoma" w:cs="Tahoma"/>
          <w:color w:val="365F91"/>
          <w:sz w:val="22"/>
          <w:szCs w:val="22"/>
        </w:rPr>
      </w:pPr>
    </w:p>
    <w:p w:rsidR="002A739A" w:rsidRDefault="002A739A">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7365" w:type="dxa"/>
            <w:vAlign w:val="center"/>
          </w:tcPr>
          <w:p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2A739A" w:rsidRPr="00252A6D" w:rsidRDefault="002A739A" w:rsidP="002A739A">
      <w:pPr>
        <w:jc w:val="both"/>
        <w:rPr>
          <w:rFonts w:ascii="Tahoma" w:hAnsi="Tahoma" w:cs="Tahoma"/>
          <w:b/>
          <w:color w:val="365F91"/>
          <w:lang w:val="pt-BR"/>
        </w:rPr>
      </w:pPr>
    </w:p>
    <w:p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46"/>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r w:rsidR="00393ED2">
              <w:rPr>
                <w:rFonts w:ascii="Tahoma" w:hAnsi="Tahoma" w:cs="Tahoma"/>
                <w:color w:val="365F91"/>
                <w:sz w:val="22"/>
                <w:szCs w:val="22"/>
              </w:rPr>
              <w:t>..</w:t>
            </w:r>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bl>
    <w:p w:rsidR="002A739A" w:rsidRPr="00016E7F" w:rsidRDefault="002A739A" w:rsidP="002A739A">
      <w:pPr>
        <w:jc w:val="both"/>
        <w:rPr>
          <w:rFonts w:ascii="Tahoma" w:hAnsi="Tahoma" w:cs="Tahoma"/>
          <w:color w:val="365F91"/>
          <w:lang w:val="es-ES_tradnl"/>
        </w:rPr>
      </w:pPr>
    </w:p>
    <w:p w:rsidR="002A739A" w:rsidRDefault="002A739A" w:rsidP="002A739A">
      <w:pPr>
        <w:jc w:val="both"/>
        <w:rPr>
          <w:rFonts w:ascii="Tahoma" w:hAnsi="Tahoma" w:cs="Tahoma"/>
          <w:color w:val="365F91"/>
          <w:lang w:val="es-ES_tradnl"/>
        </w:rPr>
      </w:pP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8640DE" w:rsidRPr="002A739A" w:rsidRDefault="008640DE" w:rsidP="008640DE">
      <w:pPr>
        <w:jc w:val="both"/>
        <w:rPr>
          <w:rFonts w:ascii="Tahoma" w:hAnsi="Tahoma" w:cs="Tahoma"/>
          <w:color w:val="365F91"/>
          <w:sz w:val="22"/>
          <w:szCs w:val="22"/>
          <w:lang w:val="es-ES_tradnl"/>
        </w:rPr>
      </w:pPr>
    </w:p>
    <w:p w:rsidR="008640DE" w:rsidRPr="002A739A" w:rsidRDefault="008640DE" w:rsidP="008640DE">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8640DE" w:rsidRPr="002A739A" w:rsidRDefault="008640DE" w:rsidP="008640DE">
      <w:pPr>
        <w:jc w:val="both"/>
        <w:rPr>
          <w:rFonts w:ascii="Tahoma" w:hAnsi="Tahoma" w:cs="Tahoma"/>
          <w:color w:val="365F91"/>
          <w:sz w:val="22"/>
          <w:szCs w:val="22"/>
          <w:lang w:val="es-ES_tradnl"/>
        </w:rPr>
      </w:pPr>
    </w:p>
    <w:p w:rsidR="008640DE" w:rsidRPr="002A739A" w:rsidRDefault="008640DE" w:rsidP="008640DE">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8640DE" w:rsidRPr="002A739A" w:rsidRDefault="008640DE" w:rsidP="008640DE">
      <w:pPr>
        <w:suppressAutoHyphens/>
        <w:jc w:val="both"/>
        <w:rPr>
          <w:rFonts w:ascii="Tahoma" w:hAnsi="Tahoma" w:cs="Tahoma"/>
          <w:color w:val="365F91"/>
          <w:sz w:val="22"/>
          <w:szCs w:val="22"/>
          <w:lang w:val="es-ES_tradnl"/>
        </w:rPr>
      </w:pPr>
    </w:p>
    <w:p w:rsidR="008640DE" w:rsidRPr="002A739A" w:rsidRDefault="008640DE" w:rsidP="009D3816">
      <w:pPr>
        <w:numPr>
          <w:ilvl w:val="0"/>
          <w:numId w:val="1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Pliego de Condiciones</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8640DE" w:rsidRPr="002A739A" w:rsidRDefault="008640DE" w:rsidP="008640DE">
      <w:pPr>
        <w:tabs>
          <w:tab w:val="num" w:pos="709"/>
        </w:tabs>
        <w:ind w:left="709" w:hanging="425"/>
        <w:jc w:val="both"/>
        <w:rPr>
          <w:rFonts w:ascii="Tahoma" w:hAnsi="Tahoma" w:cs="Tahoma"/>
          <w:color w:val="365F91"/>
          <w:sz w:val="22"/>
          <w:szCs w:val="22"/>
          <w:lang w:val="es-ES_tradnl"/>
        </w:rPr>
      </w:pPr>
    </w:p>
    <w:p w:rsidR="008640DE" w:rsidRPr="002A739A" w:rsidRDefault="008640DE" w:rsidP="009D3816">
      <w:pPr>
        <w:numPr>
          <w:ilvl w:val="0"/>
          <w:numId w:val="1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8640DE" w:rsidRPr="002A739A" w:rsidRDefault="008640DE" w:rsidP="008640DE">
      <w:pPr>
        <w:tabs>
          <w:tab w:val="num" w:pos="709"/>
        </w:tabs>
        <w:ind w:left="709" w:hanging="425"/>
        <w:jc w:val="both"/>
        <w:rPr>
          <w:rFonts w:ascii="Tahoma" w:hAnsi="Tahoma" w:cs="Tahoma"/>
          <w:color w:val="365F91"/>
          <w:sz w:val="22"/>
          <w:szCs w:val="22"/>
          <w:lang w:val="es-ES_tradnl"/>
        </w:rPr>
      </w:pPr>
    </w:p>
    <w:p w:rsidR="008640DE" w:rsidRPr="002A739A" w:rsidRDefault="008640DE" w:rsidP="009D3816">
      <w:pPr>
        <w:numPr>
          <w:ilvl w:val="0"/>
          <w:numId w:val="1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8640DE" w:rsidRPr="002A739A" w:rsidRDefault="008640DE" w:rsidP="008640DE">
      <w:pPr>
        <w:jc w:val="both"/>
        <w:rPr>
          <w:rFonts w:ascii="Tahoma" w:hAnsi="Tahoma" w:cs="Tahoma"/>
          <w:color w:val="365F91"/>
          <w:sz w:val="22"/>
          <w:szCs w:val="22"/>
          <w:lang w:val="es-ES_tradnl"/>
        </w:rPr>
      </w:pPr>
    </w:p>
    <w:p w:rsidR="008640DE" w:rsidRPr="002A739A" w:rsidRDefault="008640DE" w:rsidP="008640DE">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8640DE" w:rsidRPr="002A739A" w:rsidRDefault="008640DE" w:rsidP="008640DE">
      <w:pPr>
        <w:jc w:val="both"/>
        <w:rPr>
          <w:rFonts w:ascii="Tahoma" w:hAnsi="Tahoma" w:cs="Tahoma"/>
          <w:color w:val="365F91"/>
          <w:sz w:val="22"/>
          <w:szCs w:val="22"/>
          <w:lang w:val="es-ES_tradnl"/>
        </w:rPr>
      </w:pPr>
    </w:p>
    <w:p w:rsidR="008640DE" w:rsidRPr="002A739A" w:rsidRDefault="008640DE" w:rsidP="009D3816">
      <w:pPr>
        <w:numPr>
          <w:ilvl w:val="0"/>
          <w:numId w:val="1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8640DE" w:rsidRPr="002A739A" w:rsidRDefault="008640DE" w:rsidP="008640DE">
      <w:pPr>
        <w:tabs>
          <w:tab w:val="num" w:pos="709"/>
        </w:tabs>
        <w:ind w:left="709" w:hanging="425"/>
        <w:jc w:val="both"/>
        <w:rPr>
          <w:rFonts w:ascii="Tahoma" w:hAnsi="Tahoma" w:cs="Tahoma"/>
          <w:color w:val="365F91"/>
          <w:sz w:val="22"/>
          <w:szCs w:val="22"/>
          <w:lang w:val="es-ES_tradnl"/>
        </w:rPr>
      </w:pPr>
    </w:p>
    <w:p w:rsidR="008640DE" w:rsidRDefault="008640DE" w:rsidP="009D3816">
      <w:pPr>
        <w:numPr>
          <w:ilvl w:val="0"/>
          <w:numId w:val="1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8640DE" w:rsidRPr="002A739A" w:rsidRDefault="008640DE" w:rsidP="008640DE">
      <w:pPr>
        <w:ind w:left="709"/>
        <w:jc w:val="both"/>
        <w:rPr>
          <w:rFonts w:ascii="Tahoma" w:hAnsi="Tahoma" w:cs="Tahoma"/>
          <w:color w:val="365F91"/>
          <w:sz w:val="22"/>
          <w:szCs w:val="22"/>
          <w:lang w:val="es-ES_tradnl"/>
        </w:rPr>
      </w:pPr>
    </w:p>
    <w:p w:rsidR="008640DE" w:rsidRPr="002A739A" w:rsidRDefault="008640DE" w:rsidP="009D3816">
      <w:pPr>
        <w:numPr>
          <w:ilvl w:val="0"/>
          <w:numId w:val="1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8640DE" w:rsidRPr="002A739A" w:rsidRDefault="008640DE" w:rsidP="008640DE">
      <w:pPr>
        <w:tabs>
          <w:tab w:val="right" w:pos="6663"/>
        </w:tabs>
        <w:jc w:val="center"/>
        <w:rPr>
          <w:rFonts w:ascii="Tahoma" w:hAnsi="Tahoma" w:cs="Tahoma"/>
          <w:color w:val="365F91"/>
          <w:sz w:val="22"/>
          <w:szCs w:val="22"/>
          <w:lang w:val="es-ES_tradnl"/>
        </w:rPr>
      </w:pPr>
    </w:p>
    <w:p w:rsidR="008640DE" w:rsidRPr="002A739A" w:rsidRDefault="008640DE" w:rsidP="008640DE">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8640DE" w:rsidRPr="002A739A" w:rsidRDefault="008640DE" w:rsidP="008640DE">
      <w:pPr>
        <w:tabs>
          <w:tab w:val="right" w:pos="6663"/>
        </w:tabs>
        <w:jc w:val="center"/>
        <w:rPr>
          <w:rFonts w:ascii="Tahoma" w:hAnsi="Tahoma" w:cs="Tahoma"/>
          <w:color w:val="365F91"/>
          <w:sz w:val="22"/>
          <w:szCs w:val="22"/>
          <w:lang w:val="es-ES_tradnl"/>
        </w:rPr>
      </w:pPr>
    </w:p>
    <w:p w:rsidR="008640DE" w:rsidRPr="002A739A" w:rsidRDefault="008640DE" w:rsidP="008640DE">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8640DE" w:rsidRPr="002A739A" w:rsidRDefault="008640DE" w:rsidP="008640DE">
      <w:pPr>
        <w:jc w:val="center"/>
        <w:rPr>
          <w:rFonts w:ascii="Tahoma" w:hAnsi="Tahoma" w:cs="Tahoma"/>
          <w:b/>
          <w:color w:val="365F91"/>
          <w:sz w:val="22"/>
          <w:szCs w:val="22"/>
          <w:lang w:val="es-ES_tradnl"/>
        </w:rPr>
      </w:pP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009E55EF">
        <w:rPr>
          <w:rFonts w:ascii="Tahoma" w:hAnsi="Tahoma" w:cs="Tahoma"/>
          <w:color w:val="365F91"/>
          <w:sz w:val="22"/>
          <w:szCs w:val="22"/>
          <w:lang w:val="es-ES_tradnl"/>
        </w:rPr>
        <w:t xml:space="preserve"> Legal</w:t>
      </w:r>
      <w:r w:rsidRPr="002A739A">
        <w:rPr>
          <w:rFonts w:ascii="Tahoma" w:hAnsi="Tahoma" w:cs="Tahoma"/>
          <w:color w:val="365F91"/>
          <w:sz w:val="22"/>
          <w:szCs w:val="22"/>
          <w:lang w:val="es-ES_tradnl"/>
        </w:rPr>
        <w:t>:</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8640DE" w:rsidRPr="002A739A" w:rsidRDefault="008640DE" w:rsidP="008640DE">
      <w:pPr>
        <w:jc w:val="both"/>
        <w:rPr>
          <w:rFonts w:ascii="Tahoma" w:hAnsi="Tahoma" w:cs="Tahoma"/>
          <w:color w:val="365F91"/>
          <w:sz w:val="22"/>
          <w:szCs w:val="22"/>
          <w:lang w:val="es-ES_tradnl"/>
        </w:rPr>
      </w:pPr>
    </w:p>
    <w:p w:rsidR="008640DE" w:rsidRPr="002A739A" w:rsidRDefault="008640DE" w:rsidP="008640DE">
      <w:pPr>
        <w:jc w:val="both"/>
        <w:rPr>
          <w:rFonts w:ascii="Tahoma" w:hAnsi="Tahoma" w:cs="Tahoma"/>
          <w:color w:val="365F91"/>
          <w:sz w:val="22"/>
          <w:szCs w:val="22"/>
          <w:lang w:val="es-ES_tradnl"/>
        </w:rPr>
      </w:pPr>
    </w:p>
    <w:p w:rsidR="008640DE" w:rsidRPr="002A739A" w:rsidRDefault="008640DE" w:rsidP="008640DE">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8640DE" w:rsidRPr="002A739A" w:rsidRDefault="008640DE" w:rsidP="008640DE">
      <w:pPr>
        <w:jc w:val="center"/>
        <w:rPr>
          <w:rFonts w:ascii="Tahoma" w:hAnsi="Tahoma" w:cs="Tahoma"/>
          <w:b/>
          <w:color w:val="365F91"/>
          <w:sz w:val="22"/>
          <w:szCs w:val="22"/>
          <w:lang w:val="es-ES_tradnl"/>
        </w:rPr>
      </w:pPr>
    </w:p>
    <w:p w:rsidR="008640DE" w:rsidRPr="002A739A" w:rsidRDefault="008640DE" w:rsidP="008640DE">
      <w:pPr>
        <w:jc w:val="center"/>
        <w:rPr>
          <w:rFonts w:ascii="Tahoma" w:hAnsi="Tahoma" w:cs="Tahoma"/>
          <w:b/>
          <w:color w:val="365F91"/>
          <w:sz w:val="22"/>
          <w:szCs w:val="22"/>
          <w:lang w:val="es-ES_tradnl"/>
        </w:rPr>
      </w:pP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8640DE" w:rsidRPr="002A739A" w:rsidRDefault="008640DE" w:rsidP="008640DE">
      <w:pPr>
        <w:jc w:val="both"/>
        <w:rPr>
          <w:rFonts w:ascii="Tahoma" w:hAnsi="Tahoma" w:cs="Tahoma"/>
          <w:color w:val="365F91"/>
          <w:sz w:val="22"/>
          <w:szCs w:val="22"/>
          <w:lang w:val="es-ES_tradnl"/>
        </w:rPr>
      </w:pPr>
    </w:p>
    <w:p w:rsidR="008640DE" w:rsidRPr="002A739A" w:rsidRDefault="008640DE" w:rsidP="008640DE">
      <w:pPr>
        <w:jc w:val="both"/>
        <w:rPr>
          <w:rFonts w:ascii="Tahoma" w:hAnsi="Tahoma" w:cs="Tahoma"/>
          <w:color w:val="365F91"/>
          <w:sz w:val="22"/>
          <w:szCs w:val="22"/>
          <w:lang w:val="es-ES_tradnl"/>
        </w:rPr>
      </w:pPr>
    </w:p>
    <w:p w:rsidR="008640DE" w:rsidRPr="002A739A" w:rsidRDefault="008640DE" w:rsidP="008640DE">
      <w:pPr>
        <w:jc w:val="both"/>
        <w:rPr>
          <w:rFonts w:ascii="Tahoma" w:hAnsi="Tahoma" w:cs="Tahoma"/>
          <w:color w:val="365F91"/>
          <w:sz w:val="22"/>
          <w:szCs w:val="22"/>
          <w:lang w:val="es-ES_tradnl"/>
        </w:rPr>
      </w:pP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8640DE" w:rsidRPr="002A739A"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8640DE" w:rsidRPr="002A739A" w:rsidRDefault="008640DE" w:rsidP="008640DE">
      <w:pPr>
        <w:jc w:val="both"/>
        <w:rPr>
          <w:rFonts w:ascii="Tahoma" w:hAnsi="Tahoma" w:cs="Tahoma"/>
          <w:color w:val="365F91"/>
          <w:sz w:val="22"/>
          <w:szCs w:val="22"/>
          <w:lang w:val="es-ES_tradnl"/>
        </w:rPr>
      </w:pPr>
    </w:p>
    <w:p w:rsidR="008640DE" w:rsidRPr="002A739A" w:rsidRDefault="008640DE" w:rsidP="008640DE">
      <w:pPr>
        <w:jc w:val="both"/>
        <w:rPr>
          <w:rFonts w:ascii="Tahoma" w:hAnsi="Tahoma" w:cs="Tahoma"/>
          <w:color w:val="365F91"/>
          <w:sz w:val="22"/>
          <w:szCs w:val="22"/>
          <w:lang w:val="es-ES_tradnl"/>
        </w:rPr>
      </w:pPr>
    </w:p>
    <w:p w:rsidR="008640DE" w:rsidRDefault="008640DE" w:rsidP="008640DE">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8640DE" w:rsidRDefault="008640DE" w:rsidP="008640DE">
      <w:pPr>
        <w:jc w:val="both"/>
        <w:rPr>
          <w:rFonts w:ascii="Tahoma" w:hAnsi="Tahoma" w:cs="Tahoma"/>
          <w:color w:val="365F91"/>
          <w:sz w:val="22"/>
          <w:szCs w:val="22"/>
          <w:lang w:val="es-ES_tradnl"/>
        </w:rPr>
      </w:pPr>
    </w:p>
    <w:p w:rsidR="008640DE" w:rsidRDefault="008640DE" w:rsidP="008640DE">
      <w:pPr>
        <w:jc w:val="both"/>
        <w:rPr>
          <w:rFonts w:ascii="Tahoma" w:hAnsi="Tahoma" w:cs="Tahoma"/>
          <w:color w:val="365F91"/>
          <w:sz w:val="22"/>
          <w:szCs w:val="22"/>
          <w:lang w:val="es-ES_tradnl"/>
        </w:rPr>
      </w:pPr>
    </w:p>
    <w:p w:rsidR="008640DE" w:rsidRDefault="008640DE" w:rsidP="008640DE">
      <w:pPr>
        <w:jc w:val="both"/>
        <w:rPr>
          <w:rFonts w:ascii="Tahoma" w:hAnsi="Tahoma" w:cs="Tahoma"/>
          <w:color w:val="365F91"/>
          <w:sz w:val="22"/>
          <w:szCs w:val="22"/>
          <w:lang w:val="es-ES_tradnl"/>
        </w:rPr>
      </w:pPr>
    </w:p>
    <w:p w:rsidR="008640DE" w:rsidRDefault="008640DE" w:rsidP="008640DE">
      <w:pPr>
        <w:jc w:val="both"/>
        <w:rPr>
          <w:rFonts w:ascii="Tahoma" w:hAnsi="Tahoma" w:cs="Tahoma"/>
          <w:color w:val="365F91"/>
          <w:sz w:val="22"/>
          <w:szCs w:val="22"/>
          <w:lang w:val="es-ES_tradnl"/>
        </w:rPr>
      </w:pPr>
    </w:p>
    <w:p w:rsidR="008640DE" w:rsidRDefault="008640DE" w:rsidP="008640DE">
      <w:pPr>
        <w:jc w:val="both"/>
        <w:rPr>
          <w:rFonts w:ascii="Tahoma" w:hAnsi="Tahoma" w:cs="Tahoma"/>
          <w:color w:val="365F91"/>
          <w:sz w:val="22"/>
          <w:szCs w:val="22"/>
          <w:lang w:val="es-ES_tradnl"/>
        </w:rPr>
      </w:pPr>
    </w:p>
    <w:p w:rsidR="008640DE" w:rsidRDefault="008640DE" w:rsidP="008640DE">
      <w:pPr>
        <w:jc w:val="both"/>
        <w:rPr>
          <w:rFonts w:ascii="Tahoma" w:hAnsi="Tahoma" w:cs="Tahoma"/>
          <w:color w:val="365F91"/>
          <w:sz w:val="22"/>
          <w:szCs w:val="22"/>
          <w:lang w:val="es-ES_tradnl"/>
        </w:rPr>
      </w:pPr>
    </w:p>
    <w:p w:rsidR="008640DE" w:rsidRDefault="008640DE" w:rsidP="008640DE">
      <w:pPr>
        <w:jc w:val="both"/>
        <w:rPr>
          <w:rFonts w:ascii="Tahoma" w:hAnsi="Tahoma" w:cs="Tahoma"/>
          <w:color w:val="365F91"/>
          <w:sz w:val="22"/>
          <w:szCs w:val="22"/>
          <w:lang w:val="es-ES_tradnl"/>
        </w:rPr>
      </w:pPr>
    </w:p>
    <w:p w:rsidR="008640DE" w:rsidRDefault="008640DE" w:rsidP="008640DE">
      <w:pPr>
        <w:jc w:val="both"/>
        <w:rPr>
          <w:rFonts w:ascii="Tahoma" w:hAnsi="Tahoma" w:cs="Tahoma"/>
          <w:color w:val="365F91"/>
          <w:sz w:val="22"/>
          <w:szCs w:val="22"/>
          <w:lang w:val="es-ES_tradnl"/>
        </w:rPr>
      </w:pPr>
    </w:p>
    <w:p w:rsidR="008640DE" w:rsidRDefault="008640DE" w:rsidP="008640DE">
      <w:pPr>
        <w:jc w:val="both"/>
        <w:rPr>
          <w:rFonts w:ascii="Tahoma" w:hAnsi="Tahoma" w:cs="Tahoma"/>
          <w:color w:val="365F91"/>
          <w:sz w:val="22"/>
          <w:szCs w:val="22"/>
          <w:lang w:val="es-ES_tradnl"/>
        </w:rPr>
      </w:pPr>
    </w:p>
    <w:p w:rsidR="002A739A" w:rsidRPr="002A739A" w:rsidRDefault="002A739A" w:rsidP="006A52BA">
      <w:pPr>
        <w:rPr>
          <w:rFonts w:ascii="Tahoma" w:hAnsi="Tahoma" w:cs="Tahoma"/>
          <w:color w:val="004990"/>
          <w:sz w:val="22"/>
          <w:szCs w:val="22"/>
          <w:lang w:val="es-ES_tradnl"/>
        </w:rPr>
        <w:sectPr w:rsidR="002A739A" w:rsidRPr="002A739A" w:rsidSect="004C3D81">
          <w:headerReference w:type="default" r:id="rId16"/>
          <w:footerReference w:type="default" r:id="rId17"/>
          <w:pgSz w:w="12240" w:h="15840"/>
          <w:pgMar w:top="238" w:right="1418" w:bottom="244" w:left="1418" w:header="709" w:footer="709" w:gutter="0"/>
          <w:pgNumType w:start="1"/>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9280E" w:rsidRPr="000B6157" w:rsidTr="0069280E">
        <w:trPr>
          <w:trHeight w:val="617"/>
        </w:trPr>
        <w:tc>
          <w:tcPr>
            <w:tcW w:w="2410" w:type="dxa"/>
            <w:shd w:val="clear" w:color="auto" w:fill="004990"/>
            <w:vAlign w:val="center"/>
          </w:tcPr>
          <w:p w:rsidR="0069280E" w:rsidRPr="00F00433" w:rsidRDefault="0069280E" w:rsidP="00DC144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sidR="002962AE">
              <w:rPr>
                <w:rFonts w:ascii="Tahoma" w:hAnsi="Tahoma" w:cs="Tahoma"/>
                <w:b/>
                <w:color w:val="FFFFFF"/>
                <w:sz w:val="28"/>
                <w:szCs w:val="28"/>
                <w:lang w:val="pt-BR"/>
              </w:rPr>
              <w:t>3</w:t>
            </w:r>
          </w:p>
        </w:tc>
        <w:tc>
          <w:tcPr>
            <w:tcW w:w="7365" w:type="dxa"/>
            <w:vAlign w:val="center"/>
          </w:tcPr>
          <w:p w:rsidR="0069280E" w:rsidRPr="0069280E" w:rsidRDefault="002962AE" w:rsidP="008640DE">
            <w:pPr>
              <w:ind w:left="567"/>
              <w:jc w:val="center"/>
              <w:rPr>
                <w:rFonts w:ascii="Tahoma" w:hAnsi="Tahoma" w:cs="Tahoma"/>
                <w:b/>
                <w:color w:val="004990"/>
                <w:sz w:val="22"/>
                <w:szCs w:val="22"/>
                <w:lang w:val="pt-BR"/>
              </w:rPr>
            </w:pPr>
            <w:r>
              <w:rPr>
                <w:rFonts w:ascii="Tahoma" w:hAnsi="Tahoma" w:cs="Tahoma"/>
                <w:b/>
                <w:color w:val="004990"/>
                <w:sz w:val="22"/>
                <w:szCs w:val="22"/>
                <w:lang w:val="pt-BR"/>
              </w:rPr>
              <w:t>PROPUESTA ECONOMICA</w:t>
            </w:r>
            <w:r w:rsidR="008640DE" w:rsidRPr="00937E95">
              <w:rPr>
                <w:rFonts w:ascii="Tahoma" w:hAnsi="Tahoma" w:cs="Tahoma"/>
                <w:b/>
                <w:color w:val="004990"/>
                <w:sz w:val="22"/>
                <w:szCs w:val="22"/>
                <w:lang w:val="es-ES_tradnl"/>
              </w:rPr>
              <w:t xml:space="preserve"> </w:t>
            </w:r>
          </w:p>
        </w:tc>
      </w:tr>
    </w:tbl>
    <w:p w:rsidR="0069280E" w:rsidRDefault="0069280E" w:rsidP="00B42C83">
      <w:pPr>
        <w:jc w:val="center"/>
        <w:rPr>
          <w:rFonts w:cs="Arial"/>
          <w:b/>
          <w:sz w:val="18"/>
        </w:rPr>
      </w:pPr>
    </w:p>
    <w:tbl>
      <w:tblPr>
        <w:tblW w:w="8600" w:type="dxa"/>
        <w:tblInd w:w="819" w:type="dxa"/>
        <w:tblCellMar>
          <w:left w:w="70" w:type="dxa"/>
          <w:right w:w="70" w:type="dxa"/>
        </w:tblCellMar>
        <w:tblLook w:val="04A0" w:firstRow="1" w:lastRow="0" w:firstColumn="1" w:lastColumn="0" w:noHBand="0" w:noVBand="1"/>
      </w:tblPr>
      <w:tblGrid>
        <w:gridCol w:w="7400"/>
        <w:gridCol w:w="1200"/>
      </w:tblGrid>
      <w:tr w:rsidR="002962AE" w:rsidRPr="002962AE" w:rsidTr="002962AE">
        <w:trPr>
          <w:trHeight w:val="300"/>
        </w:trPr>
        <w:tc>
          <w:tcPr>
            <w:tcW w:w="7400"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rsidR="002962AE" w:rsidRPr="002962AE" w:rsidRDefault="002962AE" w:rsidP="002962AE">
            <w:pPr>
              <w:jc w:val="center"/>
              <w:rPr>
                <w:rFonts w:ascii="Calibri" w:hAnsi="Calibri" w:cs="Calibri"/>
                <w:b/>
                <w:bCs/>
                <w:color w:val="000000"/>
                <w:sz w:val="20"/>
                <w:szCs w:val="20"/>
                <w:lang w:val="es-BO" w:eastAsia="es-BO"/>
              </w:rPr>
            </w:pPr>
            <w:r w:rsidRPr="002962AE">
              <w:rPr>
                <w:rFonts w:ascii="Calibri" w:hAnsi="Calibri" w:cs="Calibri"/>
                <w:b/>
                <w:bCs/>
                <w:color w:val="000000"/>
                <w:sz w:val="20"/>
                <w:szCs w:val="20"/>
                <w:lang w:val="es-BO" w:eastAsia="es-BO"/>
              </w:rPr>
              <w:t>DESCRIPCION</w:t>
            </w:r>
          </w:p>
        </w:tc>
        <w:tc>
          <w:tcPr>
            <w:tcW w:w="1200" w:type="dxa"/>
            <w:tcBorders>
              <w:top w:val="single" w:sz="4" w:space="0" w:color="auto"/>
              <w:left w:val="nil"/>
              <w:bottom w:val="single" w:sz="4" w:space="0" w:color="auto"/>
              <w:right w:val="single" w:sz="4" w:space="0" w:color="auto"/>
            </w:tcBorders>
            <w:shd w:val="clear" w:color="000000" w:fill="DAEEF3"/>
            <w:noWrap/>
            <w:vAlign w:val="bottom"/>
            <w:hideMark/>
          </w:tcPr>
          <w:p w:rsidR="002962AE" w:rsidRPr="002962AE" w:rsidRDefault="002962AE" w:rsidP="002962AE">
            <w:pPr>
              <w:jc w:val="center"/>
              <w:rPr>
                <w:rFonts w:ascii="Calibri" w:hAnsi="Calibri" w:cs="Calibri"/>
                <w:b/>
                <w:bCs/>
                <w:color w:val="000000"/>
                <w:sz w:val="20"/>
                <w:szCs w:val="20"/>
                <w:lang w:val="es-BO" w:eastAsia="es-BO"/>
              </w:rPr>
            </w:pPr>
            <w:r w:rsidRPr="002962AE">
              <w:rPr>
                <w:rFonts w:ascii="Calibri" w:hAnsi="Calibri" w:cs="Calibri"/>
                <w:b/>
                <w:bCs/>
                <w:color w:val="000000"/>
                <w:sz w:val="20"/>
                <w:szCs w:val="20"/>
                <w:lang w:val="es-BO" w:eastAsia="es-BO"/>
              </w:rPr>
              <w:t>Precio  Bs.</w:t>
            </w:r>
          </w:p>
        </w:tc>
      </w:tr>
      <w:tr w:rsidR="002962AE" w:rsidRPr="002962AE" w:rsidTr="002962AE">
        <w:trPr>
          <w:trHeight w:val="300"/>
        </w:trPr>
        <w:tc>
          <w:tcPr>
            <w:tcW w:w="7400" w:type="dxa"/>
            <w:tcBorders>
              <w:top w:val="nil"/>
              <w:left w:val="single" w:sz="4" w:space="0" w:color="auto"/>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Cajeros 40 horas semanales</w:t>
            </w:r>
          </w:p>
        </w:tc>
        <w:tc>
          <w:tcPr>
            <w:tcW w:w="1200" w:type="dxa"/>
            <w:tcBorders>
              <w:top w:val="nil"/>
              <w:left w:val="nil"/>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2962AE" w:rsidRPr="002962AE" w:rsidTr="002962AE">
        <w:trPr>
          <w:trHeight w:val="300"/>
        </w:trPr>
        <w:tc>
          <w:tcPr>
            <w:tcW w:w="7400" w:type="dxa"/>
            <w:tcBorders>
              <w:top w:val="nil"/>
              <w:left w:val="single" w:sz="4" w:space="0" w:color="auto"/>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Cajeros 20 horas semanales</w:t>
            </w:r>
          </w:p>
        </w:tc>
        <w:tc>
          <w:tcPr>
            <w:tcW w:w="1200" w:type="dxa"/>
            <w:tcBorders>
              <w:top w:val="nil"/>
              <w:left w:val="nil"/>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2962AE" w:rsidRPr="002962AE" w:rsidTr="002962AE">
        <w:trPr>
          <w:trHeight w:val="300"/>
        </w:trPr>
        <w:tc>
          <w:tcPr>
            <w:tcW w:w="7400" w:type="dxa"/>
            <w:tcBorders>
              <w:top w:val="nil"/>
              <w:left w:val="single" w:sz="4" w:space="0" w:color="auto"/>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cajero 24 horas</w:t>
            </w:r>
          </w:p>
        </w:tc>
        <w:tc>
          <w:tcPr>
            <w:tcW w:w="1200" w:type="dxa"/>
            <w:tcBorders>
              <w:top w:val="nil"/>
              <w:left w:val="nil"/>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2962AE" w:rsidRPr="002962AE" w:rsidTr="002962AE">
        <w:trPr>
          <w:trHeight w:val="300"/>
        </w:trPr>
        <w:tc>
          <w:tcPr>
            <w:tcW w:w="7400" w:type="dxa"/>
            <w:tcBorders>
              <w:top w:val="nil"/>
              <w:left w:val="single" w:sz="4" w:space="0" w:color="auto"/>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hora extra de lunes a sábado</w:t>
            </w:r>
          </w:p>
        </w:tc>
        <w:tc>
          <w:tcPr>
            <w:tcW w:w="1200" w:type="dxa"/>
            <w:tcBorders>
              <w:top w:val="nil"/>
              <w:left w:val="nil"/>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2962AE" w:rsidRPr="002962AE" w:rsidTr="002962AE">
        <w:trPr>
          <w:trHeight w:val="300"/>
        </w:trPr>
        <w:tc>
          <w:tcPr>
            <w:tcW w:w="7400" w:type="dxa"/>
            <w:tcBorders>
              <w:top w:val="nil"/>
              <w:left w:val="single" w:sz="4" w:space="0" w:color="auto"/>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hora extra domingo y feriados</w:t>
            </w:r>
          </w:p>
        </w:tc>
        <w:tc>
          <w:tcPr>
            <w:tcW w:w="1200" w:type="dxa"/>
            <w:tcBorders>
              <w:top w:val="nil"/>
              <w:left w:val="nil"/>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2962AE" w:rsidRPr="002962AE" w:rsidTr="002962AE">
        <w:trPr>
          <w:trHeight w:val="300"/>
        </w:trPr>
        <w:tc>
          <w:tcPr>
            <w:tcW w:w="7400" w:type="dxa"/>
            <w:tcBorders>
              <w:top w:val="nil"/>
              <w:left w:val="single" w:sz="4" w:space="0" w:color="auto"/>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transporte y abono diario en cuenta</w:t>
            </w:r>
          </w:p>
        </w:tc>
        <w:tc>
          <w:tcPr>
            <w:tcW w:w="1200" w:type="dxa"/>
            <w:tcBorders>
              <w:top w:val="nil"/>
              <w:left w:val="nil"/>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2962AE" w:rsidRPr="002962AE" w:rsidTr="002962AE">
        <w:trPr>
          <w:trHeight w:val="300"/>
        </w:trPr>
        <w:tc>
          <w:tcPr>
            <w:tcW w:w="7400" w:type="dxa"/>
            <w:tcBorders>
              <w:top w:val="nil"/>
              <w:left w:val="single" w:sz="4" w:space="0" w:color="auto"/>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depósito extraordinario en cuenta en horario de oficina de ENTEL S.A.</w:t>
            </w:r>
          </w:p>
        </w:tc>
        <w:tc>
          <w:tcPr>
            <w:tcW w:w="1200" w:type="dxa"/>
            <w:tcBorders>
              <w:top w:val="nil"/>
              <w:left w:val="nil"/>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2962AE" w:rsidRPr="002962AE" w:rsidTr="002962AE">
        <w:trPr>
          <w:trHeight w:val="300"/>
        </w:trPr>
        <w:tc>
          <w:tcPr>
            <w:tcW w:w="7400" w:type="dxa"/>
            <w:tcBorders>
              <w:top w:val="nil"/>
              <w:left w:val="single" w:sz="4" w:space="0" w:color="auto"/>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Retiro de efectivo en caso de contingencia (en horarios de atención de  la empresa)</w:t>
            </w:r>
          </w:p>
        </w:tc>
        <w:tc>
          <w:tcPr>
            <w:tcW w:w="1200" w:type="dxa"/>
            <w:tcBorders>
              <w:top w:val="nil"/>
              <w:left w:val="nil"/>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2962AE" w:rsidRPr="002962AE" w:rsidTr="002962AE">
        <w:trPr>
          <w:trHeight w:val="300"/>
        </w:trPr>
        <w:tc>
          <w:tcPr>
            <w:tcW w:w="7400" w:type="dxa"/>
            <w:tcBorders>
              <w:top w:val="nil"/>
              <w:left w:val="single" w:sz="4" w:space="0" w:color="auto"/>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Retiro de efectivo en caso de contingencia (en horarios de NO atención de  la empresa)</w:t>
            </w:r>
          </w:p>
        </w:tc>
        <w:tc>
          <w:tcPr>
            <w:tcW w:w="1200" w:type="dxa"/>
            <w:tcBorders>
              <w:top w:val="nil"/>
              <w:left w:val="nil"/>
              <w:bottom w:val="single" w:sz="4" w:space="0" w:color="auto"/>
              <w:right w:val="single" w:sz="4" w:space="0" w:color="auto"/>
            </w:tcBorders>
            <w:shd w:val="clear" w:color="auto" w:fill="auto"/>
            <w:noWrap/>
            <w:vAlign w:val="bottom"/>
            <w:hideMark/>
          </w:tcPr>
          <w:p w:rsidR="002962AE" w:rsidRPr="002962AE" w:rsidRDefault="002962AE" w:rsidP="002962AE">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bl>
    <w:p w:rsidR="002962AE" w:rsidRPr="002962AE" w:rsidRDefault="002962AE" w:rsidP="00B42C83">
      <w:pPr>
        <w:jc w:val="center"/>
        <w:rPr>
          <w:rFonts w:cs="Arial"/>
          <w:b/>
          <w:sz w:val="18"/>
          <w:lang w:val="es-BO"/>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2962AE" w:rsidRDefault="002962AE" w:rsidP="00B42C83">
      <w:pPr>
        <w:jc w:val="center"/>
        <w:rPr>
          <w:rFonts w:cs="Arial"/>
          <w:b/>
          <w:sz w:val="18"/>
        </w:rPr>
      </w:pPr>
    </w:p>
    <w:p w:rsidR="0038117F" w:rsidRDefault="0038117F" w:rsidP="00B42C83">
      <w:pPr>
        <w:jc w:val="center"/>
        <w:rPr>
          <w:rFonts w:cs="Arial"/>
          <w:b/>
          <w:sz w:val="18"/>
        </w:rPr>
      </w:pPr>
    </w:p>
    <w:p w:rsidR="0038117F" w:rsidRDefault="0038117F" w:rsidP="00B42C83">
      <w:pPr>
        <w:jc w:val="center"/>
        <w:rPr>
          <w:rFonts w:cs="Arial"/>
          <w:b/>
          <w:sz w:val="18"/>
        </w:rPr>
      </w:pPr>
    </w:p>
    <w:p w:rsidR="002962AE" w:rsidRDefault="002962AE" w:rsidP="00B42C83">
      <w:pPr>
        <w:jc w:val="center"/>
        <w:rPr>
          <w:rFonts w:cs="Arial"/>
          <w:b/>
          <w:sz w:val="18"/>
        </w:rPr>
      </w:pPr>
    </w:p>
    <w:p w:rsidR="002962AE" w:rsidRPr="0069280E" w:rsidRDefault="002962AE" w:rsidP="00B42C83">
      <w:pPr>
        <w:jc w:val="center"/>
        <w:rPr>
          <w:rFonts w:cs="Arial"/>
          <w:b/>
          <w:sz w:val="18"/>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844BA" w:rsidRPr="000B6157" w:rsidTr="001844BA">
        <w:trPr>
          <w:trHeight w:val="617"/>
        </w:trPr>
        <w:tc>
          <w:tcPr>
            <w:tcW w:w="2410" w:type="dxa"/>
            <w:shd w:val="clear" w:color="auto" w:fill="004990"/>
            <w:vAlign w:val="center"/>
          </w:tcPr>
          <w:p w:rsidR="001844BA" w:rsidRPr="00F00433" w:rsidRDefault="001844BA" w:rsidP="001844B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sidR="002962AE">
              <w:rPr>
                <w:rFonts w:ascii="Tahoma" w:hAnsi="Tahoma" w:cs="Tahoma"/>
                <w:b/>
                <w:color w:val="FFFFFF"/>
                <w:sz w:val="28"/>
                <w:szCs w:val="28"/>
                <w:lang w:val="pt-BR"/>
              </w:rPr>
              <w:t>4</w:t>
            </w:r>
          </w:p>
        </w:tc>
        <w:tc>
          <w:tcPr>
            <w:tcW w:w="7365" w:type="dxa"/>
            <w:vAlign w:val="center"/>
          </w:tcPr>
          <w:p w:rsidR="001844BA" w:rsidRPr="0069280E" w:rsidRDefault="001844BA" w:rsidP="001844BA">
            <w:pPr>
              <w:ind w:left="567"/>
              <w:jc w:val="center"/>
              <w:rPr>
                <w:rFonts w:ascii="Tahoma" w:hAnsi="Tahoma" w:cs="Tahoma"/>
                <w:b/>
                <w:color w:val="004990"/>
                <w:sz w:val="22"/>
                <w:szCs w:val="22"/>
                <w:lang w:val="pt-BR"/>
              </w:rPr>
            </w:pPr>
            <w:r>
              <w:rPr>
                <w:rFonts w:ascii="Tahoma" w:hAnsi="Tahoma" w:cs="Tahoma"/>
                <w:b/>
                <w:color w:val="004990"/>
                <w:sz w:val="22"/>
                <w:szCs w:val="22"/>
                <w:lang w:val="pt-BR"/>
              </w:rPr>
              <w:t>MODELO DE CONTRATO</w:t>
            </w:r>
            <w:r w:rsidRPr="00937E95">
              <w:rPr>
                <w:rFonts w:ascii="Tahoma" w:hAnsi="Tahoma" w:cs="Tahoma"/>
                <w:b/>
                <w:color w:val="004990"/>
                <w:sz w:val="22"/>
                <w:szCs w:val="22"/>
                <w:lang w:val="es-ES_tradnl"/>
              </w:rPr>
              <w:t xml:space="preserve"> </w:t>
            </w:r>
          </w:p>
        </w:tc>
      </w:tr>
    </w:tbl>
    <w:p w:rsidR="0038117F" w:rsidRDefault="0038117F" w:rsidP="0038117F">
      <w:pPr>
        <w:jc w:val="center"/>
        <w:rPr>
          <w:rFonts w:ascii="Tahoma" w:hAnsi="Tahoma" w:cs="Tahoma"/>
          <w:b/>
          <w:color w:val="1F497D"/>
          <w:sz w:val="22"/>
          <w:szCs w:val="22"/>
          <w:lang w:val="es-BO"/>
        </w:rPr>
      </w:pPr>
    </w:p>
    <w:p w:rsidR="0038117F" w:rsidRDefault="0038117F" w:rsidP="0038117F">
      <w:pPr>
        <w:jc w:val="center"/>
        <w:rPr>
          <w:rFonts w:ascii="Tahoma" w:hAnsi="Tahoma" w:cs="Tahoma"/>
          <w:b/>
          <w:color w:val="1F497D"/>
          <w:sz w:val="22"/>
          <w:szCs w:val="22"/>
          <w:lang w:val="es-BO"/>
        </w:rPr>
      </w:pPr>
      <w:r w:rsidRPr="00CF3595">
        <w:rPr>
          <w:rFonts w:ascii="Tahoma" w:hAnsi="Tahoma" w:cs="Tahoma"/>
          <w:b/>
          <w:color w:val="1F497D"/>
          <w:sz w:val="22"/>
          <w:szCs w:val="22"/>
          <w:lang w:val="es-BO"/>
        </w:rPr>
        <w:t>CONTRATO PRIVADO</w:t>
      </w:r>
    </w:p>
    <w:p w:rsidR="0038117F" w:rsidRPr="00CF3595" w:rsidRDefault="0038117F" w:rsidP="0038117F">
      <w:pPr>
        <w:jc w:val="center"/>
        <w:rPr>
          <w:rFonts w:ascii="Tahoma" w:hAnsi="Tahoma" w:cs="Tahoma"/>
          <w:b/>
          <w:color w:val="1F497D"/>
          <w:sz w:val="22"/>
          <w:szCs w:val="22"/>
          <w:lang w:val="es-BO"/>
        </w:rPr>
      </w:pPr>
    </w:p>
    <w:p w:rsidR="0038117F" w:rsidRPr="00A72CBB" w:rsidRDefault="0038117F" w:rsidP="0038117F">
      <w:pPr>
        <w:jc w:val="both"/>
        <w:rPr>
          <w:rFonts w:ascii="Tahoma" w:eastAsia="Calibri" w:hAnsi="Tahoma" w:cs="Tahoma"/>
          <w:iCs/>
          <w:color w:val="1F497D"/>
          <w:sz w:val="20"/>
          <w:szCs w:val="20"/>
          <w:lang w:val="es-BO" w:eastAsia="es-BO"/>
        </w:rPr>
      </w:pPr>
      <w:r w:rsidRPr="00A72CBB">
        <w:rPr>
          <w:rFonts w:ascii="Tahoma" w:eastAsia="Calibri" w:hAnsi="Tahoma" w:cs="Tahoma"/>
          <w:iCs/>
          <w:color w:val="1F497D"/>
          <w:sz w:val="20"/>
          <w:szCs w:val="20"/>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38117F" w:rsidRPr="00A72CBB" w:rsidRDefault="0038117F" w:rsidP="0038117F">
      <w:pPr>
        <w:jc w:val="both"/>
        <w:rPr>
          <w:rFonts w:ascii="Tahoma" w:eastAsia="Calibri" w:hAnsi="Tahoma" w:cs="Tahoma"/>
          <w:b/>
          <w:iCs/>
          <w:color w:val="1F497D"/>
          <w:sz w:val="20"/>
          <w:szCs w:val="20"/>
          <w:u w:val="single"/>
          <w:lang w:val="es-BO" w:eastAsia="es-BO"/>
        </w:rPr>
      </w:pPr>
      <w:r w:rsidRPr="00A72CBB">
        <w:rPr>
          <w:rFonts w:ascii="Tahoma" w:eastAsia="Calibri" w:hAnsi="Tahoma" w:cs="Tahoma"/>
          <w:b/>
          <w:iCs/>
          <w:color w:val="1F497D"/>
          <w:sz w:val="20"/>
          <w:szCs w:val="20"/>
          <w:u w:val="single"/>
          <w:lang w:val="es-BO" w:eastAsia="es-BO"/>
        </w:rPr>
        <w:t>PRIMERA: PARTES CONTRATANTES</w:t>
      </w:r>
      <w:r w:rsidRPr="00A72CBB">
        <w:rPr>
          <w:rFonts w:ascii="Tahoma" w:eastAsia="Calibri" w:hAnsi="Tahoma" w:cs="Tahoma"/>
          <w:b/>
          <w:iCs/>
          <w:color w:val="1F497D"/>
          <w:sz w:val="20"/>
          <w:szCs w:val="20"/>
          <w:lang w:val="es-BO" w:eastAsia="es-BO"/>
        </w:rPr>
        <w:t xml:space="preserve">.- </w:t>
      </w:r>
      <w:r w:rsidRPr="00A72CBB">
        <w:rPr>
          <w:rFonts w:ascii="Tahoma" w:eastAsia="Calibri" w:hAnsi="Tahoma" w:cs="Tahoma"/>
          <w:iCs/>
          <w:color w:val="1F497D"/>
          <w:sz w:val="20"/>
          <w:szCs w:val="20"/>
          <w:lang w:val="es-BO" w:eastAsia="es-BO"/>
        </w:rPr>
        <w:t>Intervienen en la suscripción del contrato</w:t>
      </w:r>
      <w:r w:rsidRPr="00A72CBB">
        <w:rPr>
          <w:rFonts w:ascii="Tahoma" w:eastAsia="Calibri" w:hAnsi="Tahoma" w:cs="Tahoma"/>
          <w:b/>
          <w:iCs/>
          <w:color w:val="1F497D"/>
          <w:sz w:val="20"/>
          <w:szCs w:val="20"/>
          <w:lang w:val="es-BO" w:eastAsia="es-BO"/>
        </w:rPr>
        <w:t xml:space="preserve">: </w:t>
      </w:r>
    </w:p>
    <w:p w:rsidR="0038117F" w:rsidRPr="00A72CBB" w:rsidRDefault="0038117F" w:rsidP="0038117F">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w:t>
      </w:r>
      <w:r w:rsidRPr="00A72CBB">
        <w:rPr>
          <w:rFonts w:ascii="Tahoma" w:hAnsi="Tahoma" w:cs="Tahoma"/>
          <w:color w:val="1F497D"/>
          <w:sz w:val="20"/>
          <w:szCs w:val="20"/>
          <w:lang w:val="es-BO"/>
        </w:rPr>
        <w:tab/>
        <w:t>La</w:t>
      </w:r>
      <w:r w:rsidRPr="00A72CBB">
        <w:rPr>
          <w:rFonts w:ascii="Tahoma" w:hAnsi="Tahoma" w:cs="Tahoma"/>
          <w:b/>
          <w:color w:val="1F497D"/>
          <w:sz w:val="20"/>
          <w:szCs w:val="20"/>
          <w:lang w:val="es-BO"/>
        </w:rPr>
        <w:t xml:space="preserve"> EMPRESA NACIONAL DE TELECOMUNICACIONES SOCIEDAD ANÓNIMA      </w:t>
      </w:r>
      <w:r w:rsidRPr="00A72CBB">
        <w:rPr>
          <w:rFonts w:ascii="Tahoma" w:hAnsi="Tahoma" w:cs="Tahoma"/>
          <w:color w:val="1F497D"/>
          <w:sz w:val="20"/>
          <w:szCs w:val="20"/>
          <w:lang w:val="es-BO"/>
        </w:rPr>
        <w:t xml:space="preserve">  </w:t>
      </w:r>
      <w:r w:rsidRPr="00A72CBB">
        <w:rPr>
          <w:rFonts w:ascii="Tahoma" w:hAnsi="Tahoma" w:cs="Tahoma"/>
          <w:b/>
          <w:color w:val="1F497D"/>
          <w:sz w:val="20"/>
          <w:szCs w:val="20"/>
          <w:lang w:val="es-BO"/>
        </w:rPr>
        <w:t>ENTEL S.A.</w:t>
      </w:r>
      <w:r w:rsidRPr="00A72CBB">
        <w:rPr>
          <w:rFonts w:ascii="Tahoma" w:hAnsi="Tahoma" w:cs="Tahoma"/>
          <w:color w:val="1F497D"/>
          <w:sz w:val="20"/>
          <w:szCs w:val="20"/>
          <w:lang w:val="es-BO"/>
        </w:rPr>
        <w:t xml:space="preserve"> con Matrícula de Fundempresa N° 00013290, con NIT 1020703023, legalmente representada por los señores Oscar Coca Antezana, Gerente General, conforme del Testimonio Poder General de Administración N° 319/2013 de 12/04/13, </w:t>
      </w:r>
      <w:r w:rsidRPr="00A72CBB">
        <w:rPr>
          <w:rFonts w:ascii="Tahoma" w:hAnsi="Tahoma" w:cs="Tahoma"/>
          <w:bCs/>
          <w:color w:val="1F497D"/>
          <w:sz w:val="20"/>
          <w:szCs w:val="20"/>
          <w:lang w:val="es-BO"/>
        </w:rPr>
        <w:t xml:space="preserve">Salvador Emilio Pinto Marín, </w:t>
      </w:r>
      <w:r w:rsidRPr="00A72CBB">
        <w:rPr>
          <w:rFonts w:ascii="Tahoma" w:hAnsi="Tahoma" w:cs="Tahoma"/>
          <w:color w:val="1F497D"/>
          <w:sz w:val="20"/>
          <w:szCs w:val="20"/>
          <w:lang w:val="es-BO"/>
        </w:rPr>
        <w:t xml:space="preserve">Gerente de Finanzas y Administración y </w:t>
      </w:r>
      <w:r w:rsidRPr="00A72CBB">
        <w:rPr>
          <w:rFonts w:ascii="Tahoma" w:hAnsi="Tahoma" w:cs="Tahoma"/>
          <w:bCs/>
          <w:color w:val="1F497D"/>
          <w:sz w:val="20"/>
          <w:szCs w:val="20"/>
          <w:lang w:val="es-BO"/>
        </w:rPr>
        <w:t xml:space="preserve">Sócrates Emilio Evia Viscarra </w:t>
      </w:r>
      <w:r w:rsidRPr="00A72CBB">
        <w:rPr>
          <w:rFonts w:ascii="Tahoma" w:hAnsi="Tahoma" w:cs="Tahoma"/>
          <w:color w:val="1F497D"/>
          <w:sz w:val="20"/>
          <w:szCs w:val="20"/>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A72CBB">
        <w:rPr>
          <w:rFonts w:ascii="Tahoma" w:hAnsi="Tahoma" w:cs="Tahoma"/>
          <w:bCs/>
          <w:color w:val="1F497D"/>
          <w:sz w:val="20"/>
          <w:szCs w:val="20"/>
          <w:lang w:val="es-BO"/>
        </w:rPr>
        <w:t>;</w:t>
      </w:r>
    </w:p>
    <w:p w:rsidR="0038117F" w:rsidRPr="00A72CBB" w:rsidRDefault="0038117F" w:rsidP="0038117F">
      <w:pPr>
        <w:tabs>
          <w:tab w:val="left" w:pos="-2410"/>
        </w:tabs>
        <w:suppressAutoHyphens/>
        <w:ind w:left="567" w:hanging="567"/>
        <w:jc w:val="both"/>
        <w:rPr>
          <w:rFonts w:ascii="Tahoma" w:hAnsi="Tahoma" w:cs="Tahoma"/>
          <w:color w:val="1F497D"/>
          <w:sz w:val="20"/>
          <w:szCs w:val="20"/>
          <w:lang w:val="es-BO"/>
        </w:rPr>
      </w:pPr>
      <w:r w:rsidRPr="00A72CBB">
        <w:rPr>
          <w:rFonts w:ascii="Tahoma" w:hAnsi="Tahoma" w:cs="Tahoma"/>
          <w:color w:val="1F497D"/>
          <w:sz w:val="20"/>
          <w:szCs w:val="20"/>
          <w:lang w:val="es-BO"/>
        </w:rPr>
        <w:t>1.2</w:t>
      </w:r>
      <w:r w:rsidRPr="00A72CBB">
        <w:rPr>
          <w:rFonts w:ascii="Tahoma" w:hAnsi="Tahoma" w:cs="Tahoma"/>
          <w:color w:val="1F497D"/>
          <w:sz w:val="20"/>
          <w:szCs w:val="20"/>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A72CBB">
        <w:rPr>
          <w:rFonts w:ascii="Tahoma" w:hAnsi="Tahoma" w:cs="Tahoma"/>
          <w:b/>
          <w:color w:val="1F497D"/>
          <w:sz w:val="20"/>
          <w:szCs w:val="20"/>
          <w:lang w:val="es-BO"/>
        </w:rPr>
        <w:t>PROVEEDOR</w:t>
      </w:r>
      <w:r w:rsidRPr="00A72CBB">
        <w:rPr>
          <w:rFonts w:ascii="Tahoma" w:hAnsi="Tahoma" w:cs="Tahoma"/>
          <w:color w:val="1F497D"/>
          <w:sz w:val="20"/>
          <w:szCs w:val="20"/>
          <w:lang w:val="es-BO"/>
        </w:rPr>
        <w:t>.</w:t>
      </w:r>
    </w:p>
    <w:p w:rsidR="0038117F" w:rsidRPr="00A72CBB" w:rsidRDefault="0038117F" w:rsidP="0038117F">
      <w:pPr>
        <w:tabs>
          <w:tab w:val="left" w:pos="-2410"/>
        </w:tabs>
        <w:suppressAutoHyphens/>
        <w:ind w:left="567" w:hanging="567"/>
        <w:jc w:val="both"/>
        <w:rPr>
          <w:rFonts w:ascii="Tahoma" w:hAnsi="Tahoma" w:cs="Tahoma"/>
          <w:b/>
          <w:iCs/>
          <w:color w:val="1F497D"/>
          <w:sz w:val="20"/>
          <w:szCs w:val="20"/>
          <w:u w:val="single"/>
          <w:lang w:val="es-BO"/>
        </w:rPr>
      </w:pPr>
      <w:r w:rsidRPr="00A72CBB">
        <w:rPr>
          <w:rFonts w:ascii="Tahoma" w:hAnsi="Tahoma" w:cs="Tahoma"/>
          <w:color w:val="1F497D"/>
          <w:sz w:val="20"/>
          <w:szCs w:val="20"/>
          <w:lang w:val="es-BO"/>
        </w:rPr>
        <w:t>1.3</w:t>
      </w:r>
      <w:r w:rsidRPr="00A72CBB">
        <w:rPr>
          <w:rFonts w:ascii="Tahoma" w:hAnsi="Tahoma" w:cs="Tahoma"/>
          <w:color w:val="1F497D"/>
          <w:sz w:val="20"/>
          <w:szCs w:val="20"/>
          <w:lang w:val="es-BO"/>
        </w:rPr>
        <w:tab/>
        <w:t>Tanto ENTEL S.A. como el PROVEEDOR se denominarán indistintamente como “Parte” o  “Partes” cuando se haga referencia a ENTEL S.A. como al PROVEEDOR en forma conjunta.</w:t>
      </w:r>
    </w:p>
    <w:p w:rsidR="0038117F" w:rsidRPr="00A72CBB" w:rsidRDefault="0038117F" w:rsidP="0038117F">
      <w:pPr>
        <w:contextualSpacing/>
        <w:jc w:val="both"/>
        <w:rPr>
          <w:rFonts w:ascii="Tahoma" w:hAnsi="Tahoma" w:cs="Tahoma"/>
          <w:color w:val="1F497D"/>
          <w:sz w:val="20"/>
          <w:szCs w:val="20"/>
          <w:lang w:val="es-BO"/>
        </w:rPr>
      </w:pPr>
      <w:r w:rsidRPr="00A72CBB">
        <w:rPr>
          <w:rFonts w:ascii="Tahoma" w:hAnsi="Tahoma" w:cs="Tahoma"/>
          <w:b/>
          <w:iCs/>
          <w:color w:val="1F497D"/>
          <w:sz w:val="20"/>
          <w:szCs w:val="20"/>
          <w:u w:val="single"/>
          <w:lang w:val="es-BO"/>
        </w:rPr>
        <w:t>SEGUNDA: ANTECEDENTES</w:t>
      </w:r>
      <w:r w:rsidRPr="00A72CBB">
        <w:rPr>
          <w:rFonts w:ascii="Tahoma" w:hAnsi="Tahoma" w:cs="Tahoma"/>
          <w:b/>
          <w:iCs/>
          <w:color w:val="1F497D"/>
          <w:sz w:val="20"/>
          <w:szCs w:val="20"/>
          <w:lang w:val="es-BO"/>
        </w:rPr>
        <w:t xml:space="preserve">.- </w:t>
      </w:r>
      <w:r w:rsidRPr="00A72CBB">
        <w:rPr>
          <w:rFonts w:ascii="Tahoma" w:hAnsi="Tahoma" w:cs="Tahoma"/>
          <w:color w:val="1F497D"/>
          <w:sz w:val="20"/>
          <w:szCs w:val="20"/>
          <w:lang w:val="es-BO"/>
        </w:rPr>
        <w:t xml:space="preserve">La Gerencia </w:t>
      </w:r>
      <w:r w:rsidRPr="00A72CBB">
        <w:rPr>
          <w:rFonts w:ascii="Tahoma" w:hAnsi="Tahoma" w:cs="Tahoma"/>
          <w:iCs/>
          <w:color w:val="1F497D"/>
          <w:sz w:val="20"/>
          <w:szCs w:val="20"/>
          <w:lang w:val="es-BO"/>
        </w:rPr>
        <w:t>de Tecnología,</w:t>
      </w:r>
      <w:r w:rsidRPr="00A72CBB">
        <w:rPr>
          <w:rFonts w:ascii="Tahoma" w:hAnsi="Tahoma" w:cs="Tahoma"/>
          <w:color w:val="1F497D"/>
          <w:sz w:val="20"/>
          <w:szCs w:val="20"/>
          <w:lang w:val="es-BO"/>
        </w:rPr>
        <w:t xml:space="preserve"> mediante nota interna …………. </w:t>
      </w:r>
      <w:r w:rsidRPr="00A72CBB">
        <w:rPr>
          <w:rFonts w:ascii="Tahoma" w:hAnsi="Tahoma" w:cs="Tahoma"/>
          <w:iCs/>
          <w:color w:val="1F497D"/>
          <w:sz w:val="20"/>
          <w:szCs w:val="20"/>
          <w:lang w:val="es-BO"/>
        </w:rPr>
        <w:t>de fecha ………………</w:t>
      </w:r>
      <w:r w:rsidRPr="00A72CBB">
        <w:rPr>
          <w:rFonts w:ascii="Tahoma" w:hAnsi="Tahoma" w:cs="Tahoma"/>
          <w:color w:val="1F497D"/>
          <w:sz w:val="20"/>
          <w:szCs w:val="20"/>
          <w:lang w:val="es-BO"/>
        </w:rPr>
        <w:t xml:space="preserve">, dirigida a la Gerencia General con copia a la Gerencia de Adquisiciones, Logística y Servicios Generales, solicita el inicio del proceso para la “……………………………………………………………….”, bajo la modalidad de Invitación Directa Abreviada.    </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En virtud al referido requerimiento, la Sub Gerencia de Adquisiciones, mediante notas ………………………. invita a las empresas proponentes . hacer llegar sus propuestas para la “……………………………………………………………………………..” señalando que sus propuestas deben ser presentadas hasta el día ……………………… a horas ………….</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Para tal efecto presentaron sus propuestas las empresas ……………………………………………… de conformidad al Formulario de Recepción de Propuestas  de fecha ……………………………………...</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A72CBB">
        <w:rPr>
          <w:rFonts w:ascii="Tahoma" w:hAnsi="Tahoma" w:cs="Tahoma"/>
          <w:iCs/>
          <w:color w:val="1F497D"/>
          <w:sz w:val="20"/>
          <w:szCs w:val="20"/>
          <w:lang w:val="es-BO"/>
        </w:rPr>
        <w:t>;</w:t>
      </w:r>
      <w:r w:rsidRPr="00A72CBB">
        <w:rPr>
          <w:rFonts w:ascii="Tahoma" w:hAnsi="Tahoma" w:cs="Tahoma"/>
          <w:color w:val="1F497D"/>
          <w:sz w:val="20"/>
          <w:szCs w:val="20"/>
          <w:lang w:val="es-BO"/>
        </w:rPr>
        <w:t xml:space="preserve"> en consecuencia la Empresa …………………………………, mediante nota …………………..de ……………, manifiesta su aceptación de adjudicación con la que fue distinguida. </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Por lo que la Subgerencia de Adquisiciones al haberse cumplido con los procedimientos internos de ENTEL S.A. solicita a la Subgerencia de Contratos la elaboración del documento pertinente.</w:t>
      </w:r>
    </w:p>
    <w:p w:rsidR="0038117F" w:rsidRPr="00A72CBB" w:rsidRDefault="0038117F" w:rsidP="0038117F">
      <w:pPr>
        <w:tabs>
          <w:tab w:val="left" w:pos="-142"/>
          <w:tab w:val="left" w:pos="0"/>
          <w:tab w:val="left" w:pos="142"/>
          <w:tab w:val="left" w:pos="284"/>
        </w:tabs>
        <w:rPr>
          <w:rFonts w:ascii="Tahoma" w:hAnsi="Tahoma" w:cs="Tahoma"/>
          <w:b/>
          <w:color w:val="1F497D"/>
          <w:sz w:val="20"/>
          <w:szCs w:val="20"/>
          <w:lang w:val="es-BO"/>
        </w:rPr>
      </w:pPr>
      <w:r w:rsidRPr="00A72CBB">
        <w:rPr>
          <w:rFonts w:ascii="Tahoma" w:hAnsi="Tahoma" w:cs="Tahoma"/>
          <w:b/>
          <w:color w:val="1F497D"/>
          <w:sz w:val="20"/>
          <w:szCs w:val="20"/>
          <w:u w:val="single"/>
          <w:lang w:val="es-BO"/>
        </w:rPr>
        <w:t>TERCERA: DOCUMENTOS INTEGRANTES DEL CONTRATO</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Forman parte integrante e indivisible del presente contrato, los siguientes documentos:</w:t>
      </w:r>
    </w:p>
    <w:p w:rsidR="0038117F" w:rsidRPr="00A72CBB" w:rsidRDefault="0038117F" w:rsidP="0038117F">
      <w:pPr>
        <w:ind w:left="993" w:hanging="993"/>
        <w:rPr>
          <w:rFonts w:ascii="Tahoma" w:hAnsi="Tahoma" w:cs="Tahoma"/>
          <w:color w:val="1F497D"/>
          <w:sz w:val="20"/>
          <w:szCs w:val="20"/>
          <w:lang w:val="es-BO"/>
        </w:rPr>
      </w:pPr>
      <w:r w:rsidRPr="00A72CBB">
        <w:rPr>
          <w:rFonts w:ascii="Tahoma" w:hAnsi="Tahoma" w:cs="Tahoma"/>
          <w:color w:val="1F497D"/>
          <w:sz w:val="20"/>
          <w:szCs w:val="20"/>
          <w:lang w:val="es-BO"/>
        </w:rPr>
        <w:t>Anexo 1:</w:t>
      </w:r>
      <w:r w:rsidRPr="00A72CBB">
        <w:rPr>
          <w:rFonts w:ascii="Tahoma" w:hAnsi="Tahoma" w:cs="Tahoma"/>
          <w:color w:val="1F497D"/>
          <w:sz w:val="20"/>
          <w:szCs w:val="20"/>
          <w:lang w:val="es-BO"/>
        </w:rPr>
        <w:tab/>
        <w:t xml:space="preserve">Pliego de Condiciones de ENTEL S.A. </w:t>
      </w:r>
    </w:p>
    <w:p w:rsidR="0038117F" w:rsidRPr="00A72CBB" w:rsidRDefault="0038117F" w:rsidP="0038117F">
      <w:pPr>
        <w:tabs>
          <w:tab w:val="left" w:pos="-2410"/>
        </w:tabs>
        <w:ind w:left="992" w:hanging="992"/>
        <w:jc w:val="both"/>
        <w:rPr>
          <w:rFonts w:ascii="Tahoma" w:hAnsi="Tahoma" w:cs="Tahoma"/>
          <w:color w:val="1F497D"/>
          <w:sz w:val="20"/>
          <w:szCs w:val="20"/>
          <w:lang w:val="es-BO"/>
        </w:rPr>
      </w:pPr>
      <w:r w:rsidRPr="00A72CBB">
        <w:rPr>
          <w:rFonts w:ascii="Tahoma" w:hAnsi="Tahoma" w:cs="Tahoma"/>
          <w:color w:val="1F497D"/>
          <w:sz w:val="20"/>
          <w:szCs w:val="20"/>
          <w:lang w:val="es-BO"/>
        </w:rPr>
        <w:t>Anexo 2:</w:t>
      </w:r>
      <w:r w:rsidRPr="00A72CBB">
        <w:rPr>
          <w:rFonts w:ascii="Tahoma" w:hAnsi="Tahoma" w:cs="Tahoma"/>
          <w:color w:val="1F497D"/>
          <w:sz w:val="20"/>
          <w:szCs w:val="20"/>
          <w:lang w:val="es-BO"/>
        </w:rPr>
        <w:tab/>
        <w:t xml:space="preserve">Propuesta Técnica y Económica del PROVEEDOR. </w:t>
      </w:r>
    </w:p>
    <w:p w:rsidR="0038117F" w:rsidRPr="00A72CBB" w:rsidRDefault="0038117F" w:rsidP="0038117F">
      <w:pPr>
        <w:ind w:left="992" w:hanging="992"/>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Anexo 3: </w:t>
      </w:r>
      <w:r w:rsidRPr="00A72CBB">
        <w:rPr>
          <w:rFonts w:ascii="Tahoma" w:hAnsi="Tahoma" w:cs="Tahoma"/>
          <w:color w:val="1F497D"/>
          <w:sz w:val="20"/>
          <w:szCs w:val="20"/>
          <w:lang w:val="es-BO"/>
        </w:rPr>
        <w:tab/>
      </w:r>
      <w:r w:rsidRPr="00A72CBB">
        <w:rPr>
          <w:rFonts w:ascii="Tahoma" w:hAnsi="Tahoma" w:cs="Tahoma"/>
          <w:iCs/>
          <w:color w:val="1F497D"/>
          <w:sz w:val="20"/>
          <w:szCs w:val="20"/>
          <w:lang w:val="es-BO"/>
        </w:rPr>
        <w:t>Carta de Mejora Económica  ……………………………………. y a</w:t>
      </w:r>
      <w:r w:rsidRPr="00A72CBB">
        <w:rPr>
          <w:rFonts w:ascii="Tahoma" w:hAnsi="Tahoma" w:cs="Tahoma"/>
          <w:color w:val="1F497D"/>
          <w:sz w:val="20"/>
          <w:szCs w:val="20"/>
          <w:lang w:val="es-BO"/>
        </w:rPr>
        <w:t>ceptada por ENTEL S.A.</w:t>
      </w:r>
    </w:p>
    <w:p w:rsidR="0038117F" w:rsidRPr="00A72CBB" w:rsidRDefault="0038117F" w:rsidP="0038117F">
      <w:pPr>
        <w:ind w:left="992" w:hanging="992"/>
        <w:jc w:val="both"/>
        <w:rPr>
          <w:rFonts w:ascii="Tahoma" w:hAnsi="Tahoma" w:cs="Tahoma"/>
          <w:iCs/>
          <w:color w:val="1F497D"/>
          <w:sz w:val="20"/>
          <w:szCs w:val="20"/>
          <w:lang w:val="es-BO"/>
        </w:rPr>
      </w:pPr>
      <w:r w:rsidRPr="00A72CBB">
        <w:rPr>
          <w:rFonts w:ascii="Tahoma" w:hAnsi="Tahoma" w:cs="Tahoma"/>
          <w:iCs/>
          <w:color w:val="1F497D"/>
          <w:sz w:val="20"/>
          <w:szCs w:val="20"/>
          <w:lang w:val="es-BO"/>
        </w:rPr>
        <w:t>Anexo 4:</w:t>
      </w:r>
      <w:r w:rsidRPr="00A72CBB">
        <w:rPr>
          <w:rFonts w:ascii="Tahoma" w:hAnsi="Tahoma" w:cs="Tahoma"/>
          <w:iCs/>
          <w:color w:val="1F497D"/>
          <w:sz w:val="20"/>
          <w:szCs w:val="20"/>
          <w:lang w:val="es-BO"/>
        </w:rPr>
        <w:tab/>
        <w:t>Carta de Adjudicación …………………..de …………….</w:t>
      </w:r>
    </w:p>
    <w:p w:rsidR="0038117F" w:rsidRPr="00A72CBB" w:rsidRDefault="0038117F" w:rsidP="0038117F">
      <w:pPr>
        <w:tabs>
          <w:tab w:val="left" w:pos="-2410"/>
          <w:tab w:val="left" w:pos="1276"/>
        </w:tabs>
        <w:ind w:left="992" w:hanging="992"/>
        <w:rPr>
          <w:rFonts w:ascii="Tahoma" w:hAnsi="Tahoma" w:cs="Tahoma"/>
          <w:color w:val="1F497D"/>
          <w:sz w:val="20"/>
          <w:szCs w:val="20"/>
          <w:lang w:val="es-BO"/>
        </w:rPr>
      </w:pPr>
      <w:r w:rsidRPr="00A72CBB">
        <w:rPr>
          <w:rFonts w:ascii="Tahoma" w:hAnsi="Tahoma" w:cs="Tahoma"/>
          <w:color w:val="1F497D"/>
          <w:sz w:val="20"/>
          <w:szCs w:val="20"/>
          <w:lang w:val="es-BO"/>
        </w:rPr>
        <w:t>Anexo 5:</w:t>
      </w:r>
      <w:r w:rsidRPr="00A72CBB">
        <w:rPr>
          <w:rFonts w:ascii="Tahoma" w:hAnsi="Tahoma" w:cs="Tahoma"/>
          <w:color w:val="1F497D"/>
          <w:sz w:val="20"/>
          <w:szCs w:val="20"/>
          <w:lang w:val="es-BO"/>
        </w:rPr>
        <w:tab/>
        <w:t>Carta de Aceptación de Adjudicación ……………………………….. de fecha …………….</w:t>
      </w:r>
      <w:r w:rsidRPr="00A72CBB">
        <w:rPr>
          <w:rFonts w:ascii="Tahoma" w:hAnsi="Tahoma" w:cs="Tahoma"/>
          <w:iCs/>
          <w:color w:val="1F497D"/>
          <w:sz w:val="20"/>
          <w:szCs w:val="20"/>
          <w:lang w:val="es-BO"/>
        </w:rPr>
        <w:t>.</w:t>
      </w:r>
      <w:r w:rsidRPr="00A72CBB">
        <w:rPr>
          <w:rFonts w:ascii="Tahoma" w:hAnsi="Tahoma" w:cs="Tahoma"/>
          <w:color w:val="1F497D"/>
          <w:sz w:val="20"/>
          <w:szCs w:val="20"/>
          <w:lang w:val="es-BO"/>
        </w:rPr>
        <w:t xml:space="preserve"> </w:t>
      </w:r>
    </w:p>
    <w:p w:rsidR="0038117F" w:rsidRPr="00A72CBB" w:rsidRDefault="0038117F" w:rsidP="0038117F">
      <w:pPr>
        <w:tabs>
          <w:tab w:val="left" w:pos="-2410"/>
        </w:tabs>
        <w:jc w:val="both"/>
        <w:rPr>
          <w:rFonts w:ascii="Tahoma" w:hAnsi="Tahoma" w:cs="Tahoma"/>
          <w:iCs/>
          <w:color w:val="1F497D"/>
          <w:sz w:val="20"/>
          <w:szCs w:val="20"/>
          <w:lang w:val="es-BO"/>
        </w:rPr>
      </w:pPr>
      <w:r w:rsidRPr="00A72CBB">
        <w:rPr>
          <w:rFonts w:ascii="Tahoma" w:hAnsi="Tahoma" w:cs="Tahoma"/>
          <w:b/>
          <w:iCs/>
          <w:color w:val="1F497D"/>
          <w:sz w:val="20"/>
          <w:szCs w:val="20"/>
          <w:u w:val="single"/>
          <w:lang w:val="es-BO"/>
        </w:rPr>
        <w:t>CUARTA: OBJETO</w:t>
      </w:r>
      <w:r w:rsidRPr="00A72CBB">
        <w:rPr>
          <w:rFonts w:ascii="Tahoma" w:hAnsi="Tahoma" w:cs="Tahoma"/>
          <w:b/>
          <w:iCs/>
          <w:color w:val="1F497D"/>
          <w:sz w:val="20"/>
          <w:szCs w:val="20"/>
          <w:lang w:val="es-BO"/>
        </w:rPr>
        <w:t>.-</w:t>
      </w:r>
      <w:r w:rsidRPr="00A72CBB">
        <w:rPr>
          <w:rFonts w:ascii="Tahoma" w:hAnsi="Tahoma" w:cs="Tahoma"/>
          <w:iCs/>
          <w:color w:val="1F497D"/>
          <w:sz w:val="20"/>
          <w:szCs w:val="20"/>
          <w:lang w:val="es-BO"/>
        </w:rPr>
        <w:t xml:space="preserve"> </w:t>
      </w:r>
      <w:r w:rsidRPr="00A72CBB">
        <w:rPr>
          <w:rFonts w:ascii="Tahoma" w:hAnsi="Tahoma" w:cs="Tahoma"/>
          <w:color w:val="1F497D"/>
          <w:sz w:val="20"/>
          <w:szCs w:val="20"/>
          <w:lang w:val="es-BO" w:eastAsia="es-BO"/>
        </w:rPr>
        <w:t xml:space="preserve">El presente contrato tiene por objeto la </w:t>
      </w:r>
      <w:r w:rsidRPr="00A72CBB">
        <w:rPr>
          <w:rFonts w:ascii="Tahoma" w:hAnsi="Tahoma" w:cs="Tahoma"/>
          <w:color w:val="1F497D"/>
          <w:sz w:val="20"/>
          <w:szCs w:val="20"/>
          <w:lang w:val="es-BO"/>
        </w:rPr>
        <w:t>“……………………………………………”</w:t>
      </w:r>
      <w:r w:rsidRPr="00A72CBB">
        <w:rPr>
          <w:rFonts w:ascii="Tahoma" w:hAnsi="Tahoma" w:cs="Tahoma"/>
          <w:iCs/>
          <w:color w:val="1F497D"/>
          <w:sz w:val="20"/>
          <w:szCs w:val="20"/>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A72CBB">
        <w:rPr>
          <w:rFonts w:ascii="Tahoma" w:hAnsi="Tahoma" w:cs="Tahoma"/>
          <w:color w:val="1F497D"/>
          <w:sz w:val="20"/>
          <w:szCs w:val="20"/>
          <w:lang w:val="es-BO"/>
        </w:rPr>
        <w:t>la empresa ………………………………………..</w:t>
      </w:r>
      <w:r w:rsidRPr="00A72CBB">
        <w:rPr>
          <w:rFonts w:ascii="Tahoma" w:hAnsi="Tahoma" w:cs="Tahoma"/>
          <w:iCs/>
          <w:color w:val="1F497D"/>
          <w:sz w:val="20"/>
          <w:szCs w:val="20"/>
          <w:lang w:val="es-BO"/>
        </w:rPr>
        <w:t xml:space="preserve"> </w:t>
      </w:r>
    </w:p>
    <w:p w:rsidR="0038117F" w:rsidRPr="00A72CBB" w:rsidRDefault="0038117F" w:rsidP="0038117F">
      <w:pPr>
        <w:tabs>
          <w:tab w:val="left" w:pos="-142"/>
          <w:tab w:val="left" w:pos="0"/>
          <w:tab w:val="left" w:pos="142"/>
          <w:tab w:val="left" w:pos="284"/>
        </w:tabs>
        <w:jc w:val="both"/>
        <w:rPr>
          <w:rFonts w:ascii="Tahoma" w:hAnsi="Tahoma" w:cs="Tahoma"/>
          <w:b/>
          <w:color w:val="1F497D"/>
          <w:sz w:val="20"/>
          <w:szCs w:val="20"/>
          <w:lang w:val="es-BO"/>
        </w:rPr>
      </w:pPr>
      <w:r w:rsidRPr="00A72CBB">
        <w:rPr>
          <w:rFonts w:ascii="Tahoma" w:hAnsi="Tahoma" w:cs="Tahoma"/>
          <w:b/>
          <w:iCs/>
          <w:color w:val="1F497D"/>
          <w:sz w:val="20"/>
          <w:szCs w:val="20"/>
          <w:u w:val="single"/>
          <w:lang w:val="es-BO"/>
        </w:rPr>
        <w:t>QUINTA: PRECIO E IMPUESTOS</w:t>
      </w:r>
      <w:r w:rsidRPr="00A72CBB">
        <w:rPr>
          <w:rFonts w:ascii="Tahoma" w:hAnsi="Tahoma" w:cs="Tahoma"/>
          <w:b/>
          <w:iCs/>
          <w:color w:val="1F497D"/>
          <w:sz w:val="20"/>
          <w:szCs w:val="20"/>
          <w:lang w:val="es-BO"/>
        </w:rPr>
        <w:t>.-</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El monto total que ENTEL S.A. pagará a favor del PROVEEDOR, por el objeto del presente contrato, asciende a la suma de USD……………….. (…………………………….00/100 Dólares Americanos), desglosado de la siguiente manera:</w:t>
      </w:r>
      <w:r w:rsidRPr="00A72CBB">
        <w:rPr>
          <w:rFonts w:ascii="Tahoma" w:hAnsi="Tahoma" w:cs="Tahoma"/>
          <w:b/>
          <w:color w:val="1F497D"/>
          <w:sz w:val="20"/>
          <w:szCs w:val="20"/>
          <w:lang w:val="es-BO"/>
        </w:rPr>
        <w:t xml:space="preserve"> </w:t>
      </w:r>
    </w:p>
    <w:p w:rsidR="0038117F" w:rsidRPr="00A72CBB" w:rsidRDefault="0038117F" w:rsidP="0038117F">
      <w:pPr>
        <w:jc w:val="both"/>
        <w:rPr>
          <w:rFonts w:ascii="Tahoma" w:hAnsi="Tahoma" w:cs="Tahoma"/>
          <w:color w:val="1F497D"/>
          <w:sz w:val="20"/>
          <w:szCs w:val="20"/>
          <w:lang w:val="es-BO"/>
        </w:rPr>
      </w:pPr>
      <w:r w:rsidRPr="00A72CBB">
        <w:rPr>
          <w:rFonts w:ascii="Tahoma" w:hAnsi="Tahoma" w:cs="Tahoma"/>
          <w:color w:val="1F497D"/>
          <w:sz w:val="20"/>
          <w:szCs w:val="20"/>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38117F" w:rsidRPr="00A72CBB" w:rsidRDefault="0038117F" w:rsidP="0038117F">
      <w:pPr>
        <w:jc w:val="both"/>
        <w:rPr>
          <w:rFonts w:ascii="Tahoma" w:hAnsi="Tahoma" w:cs="Tahoma"/>
          <w:color w:val="1F497D"/>
          <w:sz w:val="20"/>
          <w:szCs w:val="20"/>
          <w:lang w:val="es-BO"/>
        </w:rPr>
      </w:pPr>
      <w:r w:rsidRPr="00A72CBB">
        <w:rPr>
          <w:rFonts w:ascii="Tahoma" w:hAnsi="Tahoma" w:cs="Tahoma"/>
          <w:color w:val="1F497D"/>
          <w:sz w:val="20"/>
          <w:szCs w:val="20"/>
          <w:lang w:val="es-BO"/>
        </w:rPr>
        <w:t>Las partes establecen que el precio antes mencionado es fijo e inmodificable durante la vigencia del presente contrato e incluye todos los tributos vigentes en Bolivia a la fecha de suscripción del presente documento.</w:t>
      </w:r>
    </w:p>
    <w:p w:rsidR="0038117F" w:rsidRPr="00A72CBB" w:rsidRDefault="0038117F" w:rsidP="0038117F">
      <w:pPr>
        <w:jc w:val="both"/>
        <w:rPr>
          <w:rFonts w:ascii="Tahoma" w:hAnsi="Tahoma" w:cs="Tahoma"/>
          <w:color w:val="1F497D"/>
          <w:sz w:val="20"/>
          <w:szCs w:val="20"/>
        </w:rPr>
      </w:pPr>
      <w:r w:rsidRPr="00A72CBB">
        <w:rPr>
          <w:rFonts w:ascii="Tahoma" w:hAnsi="Tahoma" w:cs="Tahoma"/>
          <w:color w:val="1F497D"/>
          <w:sz w:val="20"/>
          <w:szCs w:val="20"/>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SEXTA: MONEDA Y FORMA DE PAGO</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La moneda de pago objeto del presente contrato será el Dólar Americano o su equivalente en Bolivianos de acuerdo al tipo de cambio oficial dispuesto por el Banco Central de Bolivia el día de pago, según a los siguientes términos:</w:t>
      </w:r>
    </w:p>
    <w:p w:rsidR="0038117F" w:rsidRPr="00A72CBB" w:rsidRDefault="0038117F" w:rsidP="0038117F">
      <w:pPr>
        <w:ind w:left="567" w:hanging="567"/>
        <w:contextualSpacing/>
        <w:rPr>
          <w:rFonts w:ascii="Tahoma" w:hAnsi="Tahoma" w:cs="Tahoma"/>
          <w:color w:val="1F497D"/>
          <w:sz w:val="20"/>
          <w:szCs w:val="20"/>
          <w:lang w:val="es-BO"/>
        </w:rPr>
      </w:pPr>
      <w:r w:rsidRPr="00A72CBB">
        <w:rPr>
          <w:rFonts w:ascii="Tahoma" w:hAnsi="Tahoma" w:cs="Tahoma"/>
          <w:color w:val="1F497D"/>
          <w:sz w:val="20"/>
          <w:szCs w:val="20"/>
          <w:lang w:val="es-BO"/>
        </w:rPr>
        <w:t>6.1</w:t>
      </w:r>
      <w:r w:rsidRPr="00A72CBB">
        <w:rPr>
          <w:rFonts w:ascii="Tahoma" w:hAnsi="Tahoma" w:cs="Tahoma"/>
          <w:color w:val="1F497D"/>
          <w:sz w:val="20"/>
          <w:szCs w:val="20"/>
          <w:lang w:val="es-BO"/>
        </w:rPr>
        <w:tab/>
        <w:t xml:space="preserve">Pago por equipos.  </w:t>
      </w:r>
    </w:p>
    <w:p w:rsidR="0038117F" w:rsidRPr="00A72CBB" w:rsidRDefault="0038117F" w:rsidP="0038117F">
      <w:pPr>
        <w:ind w:left="1418" w:hanging="851"/>
        <w:jc w:val="both"/>
        <w:rPr>
          <w:rFonts w:ascii="Tahoma" w:hAnsi="Tahoma" w:cs="Tahoma"/>
          <w:iCs/>
          <w:color w:val="1F497D"/>
          <w:sz w:val="20"/>
          <w:szCs w:val="20"/>
          <w:highlight w:val="yellow"/>
          <w:lang w:val="es-BO"/>
        </w:rPr>
      </w:pPr>
      <w:r w:rsidRPr="00A72CBB">
        <w:rPr>
          <w:rFonts w:ascii="Tahoma" w:hAnsi="Tahoma" w:cs="Tahoma"/>
          <w:iCs/>
          <w:color w:val="1F497D"/>
          <w:sz w:val="20"/>
          <w:szCs w:val="20"/>
          <w:lang w:val="es-BO"/>
        </w:rPr>
        <w:t xml:space="preserve">6.1.1  </w:t>
      </w:r>
      <w:r w:rsidRPr="00A72CBB">
        <w:rPr>
          <w:rFonts w:ascii="Tahoma" w:hAnsi="Tahoma" w:cs="Tahoma"/>
          <w:iCs/>
          <w:color w:val="1F497D"/>
          <w:sz w:val="20"/>
          <w:szCs w:val="20"/>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38117F" w:rsidRPr="00A72CBB" w:rsidRDefault="0038117F" w:rsidP="0038117F">
      <w:pPr>
        <w:ind w:left="1418" w:hanging="851"/>
        <w:jc w:val="both"/>
        <w:rPr>
          <w:rFonts w:ascii="Tahoma" w:hAnsi="Tahoma" w:cs="Tahoma"/>
          <w:iCs/>
          <w:color w:val="1F497D"/>
          <w:sz w:val="20"/>
          <w:szCs w:val="20"/>
          <w:lang w:val="es-BO"/>
        </w:rPr>
      </w:pPr>
      <w:r w:rsidRPr="00A72CBB">
        <w:rPr>
          <w:rFonts w:ascii="Tahoma" w:hAnsi="Tahoma" w:cs="Tahoma"/>
          <w:iCs/>
          <w:color w:val="1F497D"/>
          <w:sz w:val="20"/>
          <w:szCs w:val="20"/>
          <w:lang w:val="es-BO"/>
        </w:rPr>
        <w:t xml:space="preserve">6.1.2  </w:t>
      </w:r>
      <w:r w:rsidRPr="00A72CBB">
        <w:rPr>
          <w:rFonts w:ascii="Tahoma" w:hAnsi="Tahoma" w:cs="Tahoma"/>
          <w:iCs/>
          <w:color w:val="1F497D"/>
          <w:sz w:val="20"/>
          <w:szCs w:val="20"/>
          <w:lang w:val="es-BO"/>
        </w:rPr>
        <w:tab/>
        <w:t>ENTEL S.A., pagara al PROVEEDOR el restante …………….% hasta los 30 calendario hábiles posteriores de la emisión del Certificado de Aceptación Provisional y la presentación de la Factura Fiscal.</w:t>
      </w:r>
    </w:p>
    <w:p w:rsidR="0038117F" w:rsidRPr="00A72CBB" w:rsidRDefault="0038117F" w:rsidP="0038117F">
      <w:pPr>
        <w:ind w:left="567" w:hanging="567"/>
        <w:contextualSpacing/>
        <w:rPr>
          <w:rFonts w:ascii="Tahoma" w:hAnsi="Tahoma" w:cs="Tahoma"/>
          <w:color w:val="1F497D"/>
          <w:sz w:val="20"/>
          <w:szCs w:val="20"/>
          <w:lang w:val="es-BO"/>
        </w:rPr>
      </w:pPr>
      <w:r w:rsidRPr="00A72CBB">
        <w:rPr>
          <w:rFonts w:ascii="Tahoma" w:hAnsi="Tahoma" w:cs="Tahoma"/>
          <w:color w:val="1F497D"/>
          <w:sz w:val="20"/>
          <w:szCs w:val="20"/>
          <w:lang w:val="es-BO"/>
        </w:rPr>
        <w:t>6.2</w:t>
      </w:r>
      <w:r w:rsidRPr="00A72CBB">
        <w:rPr>
          <w:rFonts w:ascii="Tahoma" w:hAnsi="Tahoma" w:cs="Tahoma"/>
          <w:color w:val="1F497D"/>
          <w:sz w:val="20"/>
          <w:szCs w:val="20"/>
          <w:lang w:val="es-BO"/>
        </w:rPr>
        <w:tab/>
        <w:t>Pago por Servicios de Instalación.</w:t>
      </w:r>
    </w:p>
    <w:p w:rsidR="0038117F" w:rsidRPr="00A72CBB" w:rsidRDefault="0038117F" w:rsidP="0038117F">
      <w:pPr>
        <w:ind w:left="1418" w:hanging="851"/>
        <w:jc w:val="both"/>
        <w:rPr>
          <w:rFonts w:ascii="Tahoma" w:hAnsi="Tahoma" w:cs="Tahoma"/>
          <w:iCs/>
          <w:color w:val="1F497D"/>
          <w:sz w:val="20"/>
          <w:szCs w:val="20"/>
          <w:lang w:val="es-BO"/>
        </w:rPr>
      </w:pPr>
      <w:r w:rsidRPr="00A72CBB">
        <w:rPr>
          <w:rFonts w:ascii="Tahoma" w:hAnsi="Tahoma" w:cs="Tahoma"/>
          <w:iCs/>
          <w:color w:val="1F497D"/>
          <w:sz w:val="20"/>
          <w:szCs w:val="20"/>
          <w:lang w:val="es-BO"/>
        </w:rPr>
        <w:t xml:space="preserve">6.2.1 </w:t>
      </w:r>
      <w:r w:rsidRPr="00A72CBB">
        <w:rPr>
          <w:rFonts w:ascii="Tahoma" w:hAnsi="Tahoma" w:cs="Tahoma"/>
          <w:iCs/>
          <w:color w:val="1F497D"/>
          <w:sz w:val="20"/>
          <w:szCs w:val="20"/>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38117F" w:rsidRPr="00A72CBB" w:rsidRDefault="0038117F" w:rsidP="0038117F">
      <w:pPr>
        <w:ind w:left="1418" w:hanging="851"/>
        <w:jc w:val="both"/>
        <w:rPr>
          <w:rFonts w:ascii="Tahoma" w:hAnsi="Tahoma" w:cs="Tahoma"/>
          <w:iCs/>
          <w:color w:val="1F497D"/>
          <w:sz w:val="20"/>
          <w:szCs w:val="20"/>
          <w:lang w:val="es-BO"/>
        </w:rPr>
      </w:pPr>
      <w:r w:rsidRPr="00A72CBB">
        <w:rPr>
          <w:rFonts w:ascii="Tahoma" w:hAnsi="Tahoma" w:cs="Tahoma"/>
          <w:iCs/>
          <w:color w:val="1F497D"/>
          <w:sz w:val="20"/>
          <w:szCs w:val="20"/>
          <w:lang w:val="es-BO"/>
        </w:rPr>
        <w:t>6.2.2</w:t>
      </w:r>
      <w:r w:rsidRPr="00A72CBB">
        <w:rPr>
          <w:rFonts w:ascii="Tahoma" w:hAnsi="Tahoma" w:cs="Tahoma"/>
          <w:iCs/>
          <w:color w:val="1F497D"/>
          <w:sz w:val="20"/>
          <w:szCs w:val="20"/>
          <w:lang w:val="es-BO"/>
        </w:rPr>
        <w:tab/>
        <w:t xml:space="preserve">Los pagos antes mencionados se efectuaran previa presentación de los Certificados de Control de Calidad y/o Aceptación Provisional, emitido por ENTEL S.A., dentro de los plazos previstos. </w:t>
      </w:r>
    </w:p>
    <w:p w:rsidR="0038117F" w:rsidRPr="00A72CBB" w:rsidRDefault="0038117F" w:rsidP="0038117F">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6.3</w:t>
      </w:r>
      <w:r w:rsidRPr="00A72CBB">
        <w:rPr>
          <w:rFonts w:ascii="Tahoma" w:hAnsi="Tahoma" w:cs="Tahoma"/>
          <w:color w:val="1F497D"/>
          <w:sz w:val="20"/>
          <w:szCs w:val="20"/>
          <w:lang w:val="es-BO"/>
        </w:rPr>
        <w:tab/>
        <w:t>Cualquier tributo, tasa, arancel u otros cargos fiscales o impositivos emergentes del presente contrato, pagaderos fuera y dentro del territorio boliviano estarán a cargo del PROVEEDOR.</w:t>
      </w:r>
    </w:p>
    <w:p w:rsidR="0038117F" w:rsidRPr="00A72CBB" w:rsidRDefault="0038117F" w:rsidP="0038117F">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6.4</w:t>
      </w:r>
      <w:r w:rsidRPr="00A72CBB">
        <w:rPr>
          <w:rFonts w:ascii="Tahoma" w:hAnsi="Tahoma" w:cs="Tahoma"/>
          <w:color w:val="1F497D"/>
          <w:sz w:val="20"/>
          <w:szCs w:val="20"/>
          <w:lang w:val="es-BO"/>
        </w:rPr>
        <w:tab/>
        <w:t xml:space="preserve">La propiedad de los bienes provistos por el PROVEEDOR se consolidarán a favor de ENTEL S.A. a partir de su correspondiente pago. </w:t>
      </w:r>
    </w:p>
    <w:p w:rsidR="0038117F" w:rsidRPr="00A72CBB" w:rsidRDefault="0038117F" w:rsidP="0038117F">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6.5</w:t>
      </w:r>
      <w:r w:rsidRPr="00A72CBB">
        <w:rPr>
          <w:rFonts w:ascii="Tahoma" w:hAnsi="Tahoma" w:cs="Tahoma"/>
          <w:color w:val="1F497D"/>
          <w:sz w:val="20"/>
          <w:szCs w:val="20"/>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38117F" w:rsidRPr="00A72CBB" w:rsidRDefault="0038117F" w:rsidP="0038117F">
      <w:pPr>
        <w:contextualSpacing/>
        <w:jc w:val="both"/>
        <w:rPr>
          <w:rFonts w:ascii="Tahoma" w:hAnsi="Tahoma" w:cs="Tahoma"/>
          <w:b/>
          <w:color w:val="1F497D"/>
          <w:sz w:val="20"/>
          <w:szCs w:val="20"/>
          <w:lang w:val="es-BO"/>
        </w:rPr>
      </w:pPr>
      <w:r w:rsidRPr="00A72CBB">
        <w:rPr>
          <w:rFonts w:ascii="Tahoma" w:hAnsi="Tahoma" w:cs="Tahoma"/>
          <w:b/>
          <w:iCs/>
          <w:color w:val="1F497D"/>
          <w:sz w:val="20"/>
          <w:szCs w:val="20"/>
          <w:u w:val="single"/>
          <w:lang w:val="es-BO"/>
        </w:rPr>
        <w:t xml:space="preserve">SÉPTIMA: </w:t>
      </w:r>
      <w:r w:rsidRPr="00A72CBB">
        <w:rPr>
          <w:rFonts w:ascii="Tahoma" w:hAnsi="Tahoma" w:cs="Tahoma"/>
          <w:b/>
          <w:color w:val="1F497D"/>
          <w:sz w:val="20"/>
          <w:szCs w:val="20"/>
          <w:u w:val="single"/>
          <w:lang w:val="es-BO"/>
        </w:rPr>
        <w:t>VIGENCIA DEL CONTRATO</w:t>
      </w:r>
      <w:r w:rsidRPr="00A72CBB">
        <w:rPr>
          <w:rFonts w:ascii="Tahoma" w:hAnsi="Tahoma" w:cs="Tahoma"/>
          <w:color w:val="1F497D"/>
          <w:sz w:val="20"/>
          <w:szCs w:val="20"/>
          <w:lang w:val="es-BO"/>
        </w:rPr>
        <w:t>.- El presente contrato tendrá una vigencia de……………….. y se extenderá desde el día de la  suscripción del contrato, hasta que ambas partes hayan dado cumplimiento a todas las condiciones y estipulaciones contenidas en el mismo.</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OCTAVA: PLAZO Y FORMA DE ENTREGA</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Se consignará como fecha de entrega aquella en la que los equipos estén instalados y funcionando, sin observaciones</w:t>
      </w:r>
      <w:r w:rsidRPr="00A72CBB">
        <w:rPr>
          <w:rFonts w:ascii="Tahoma" w:hAnsi="Tahoma" w:cs="Tahoma"/>
          <w:color w:val="1F497D"/>
          <w:sz w:val="20"/>
          <w:szCs w:val="20"/>
          <w:lang w:val="es-BO" w:eastAsia="zh-CN"/>
        </w:rPr>
        <w:t xml:space="preserve"> que afecten la puesta en servicio comercial</w:t>
      </w:r>
      <w:r w:rsidRPr="00A72CBB">
        <w:rPr>
          <w:rFonts w:ascii="Tahoma" w:hAnsi="Tahoma" w:cs="Tahoma"/>
          <w:color w:val="1F497D"/>
          <w:sz w:val="20"/>
          <w:szCs w:val="20"/>
          <w:lang w:val="es-BO"/>
        </w:rPr>
        <w:t xml:space="preserve"> y se encuentren a disposición de ENTEL S.A., y que hayan cumplido con las inspecciones técnicas y la entrega a ENTEL S.A. de toda la documentación por cada sitio.</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NOVENA: GARANTÍAS Y SEGUROS OBLIGATORIOS</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38117F" w:rsidRPr="00A72CBB" w:rsidRDefault="0038117F" w:rsidP="0038117F">
      <w:pPr>
        <w:ind w:left="567" w:hanging="567"/>
        <w:contextualSpacing/>
        <w:jc w:val="both"/>
        <w:rPr>
          <w:rFonts w:ascii="Tahoma" w:hAnsi="Tahoma" w:cs="Tahoma"/>
          <w:color w:val="1F497D"/>
          <w:sz w:val="20"/>
          <w:szCs w:val="20"/>
          <w:lang w:val="es-BO"/>
        </w:rPr>
      </w:pPr>
      <w:r w:rsidRPr="00A72CBB">
        <w:rPr>
          <w:rFonts w:ascii="Tahoma" w:hAnsi="Tahoma" w:cs="Tahoma"/>
          <w:bCs/>
          <w:color w:val="1F497D"/>
          <w:sz w:val="20"/>
          <w:szCs w:val="20"/>
          <w:lang w:val="es-BO"/>
        </w:rPr>
        <w:t>9.1</w:t>
      </w:r>
      <w:r w:rsidRPr="00A72CBB">
        <w:rPr>
          <w:rFonts w:ascii="Tahoma" w:hAnsi="Tahoma" w:cs="Tahoma"/>
          <w:bCs/>
          <w:color w:val="1F497D"/>
          <w:sz w:val="20"/>
          <w:szCs w:val="20"/>
          <w:lang w:val="es-BO"/>
        </w:rPr>
        <w:tab/>
      </w:r>
      <w:r w:rsidRPr="00A72CBB">
        <w:rPr>
          <w:rFonts w:ascii="Tahoma" w:hAnsi="Tahoma" w:cs="Tahoma"/>
          <w:b/>
          <w:bCs/>
          <w:color w:val="1F497D"/>
          <w:sz w:val="20"/>
          <w:szCs w:val="20"/>
          <w:lang w:val="es-BO"/>
        </w:rPr>
        <w:t>Garantía de Cumplimiento de Contrato</w:t>
      </w:r>
      <w:r w:rsidRPr="00A72CBB">
        <w:rPr>
          <w:rFonts w:ascii="Tahoma" w:hAnsi="Tahoma" w:cs="Tahoma"/>
          <w:color w:val="1F497D"/>
          <w:sz w:val="20"/>
          <w:szCs w:val="20"/>
          <w:lang w:val="es-BO"/>
        </w:rPr>
        <w:t>.- Para garantizar el fiel cumplimiento del presente contrato, el</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PROVEEDOR presenta a ENTEL S.A. la Boleta de Garantía N° ……………por el monto de USD…………….. (……………………………..00/100 Dólares Americanos) con la característica de irrevocable, de ejecución inmediata y a primer requerimiento,</w:t>
      </w:r>
      <w:r w:rsidRPr="00A72CBB">
        <w:rPr>
          <w:rFonts w:ascii="Tahoma" w:hAnsi="Tahoma" w:cs="Tahoma"/>
          <w:bCs/>
          <w:color w:val="1F497D"/>
          <w:sz w:val="20"/>
          <w:szCs w:val="20"/>
          <w:lang w:val="es-BO"/>
        </w:rPr>
        <w:t xml:space="preserve"> </w:t>
      </w:r>
      <w:r w:rsidRPr="00A72CBB">
        <w:rPr>
          <w:rFonts w:ascii="Tahoma" w:hAnsi="Tahoma" w:cs="Tahoma"/>
          <w:color w:val="1F497D"/>
          <w:sz w:val="20"/>
          <w:szCs w:val="20"/>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38117F" w:rsidRPr="00A72CBB" w:rsidRDefault="0038117F" w:rsidP="0038117F">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9.2</w:t>
      </w:r>
      <w:r w:rsidRPr="00A72CBB">
        <w:rPr>
          <w:rFonts w:ascii="Tahoma" w:hAnsi="Tahoma" w:cs="Tahoma"/>
          <w:color w:val="1F497D"/>
          <w:sz w:val="20"/>
          <w:szCs w:val="20"/>
          <w:lang w:val="es-BO"/>
        </w:rPr>
        <w:tab/>
      </w:r>
      <w:r w:rsidRPr="00A72CBB">
        <w:rPr>
          <w:rFonts w:ascii="Tahoma" w:hAnsi="Tahoma" w:cs="Tahoma"/>
          <w:b/>
          <w:color w:val="1F497D"/>
          <w:sz w:val="20"/>
          <w:szCs w:val="20"/>
          <w:lang w:val="es-BO"/>
        </w:rPr>
        <w:t>Garantía de Calidad de Bienes.- (</w:t>
      </w:r>
      <w:r w:rsidRPr="00A72CBB">
        <w:rPr>
          <w:rFonts w:ascii="Tahoma" w:hAnsi="Tahoma" w:cs="Tahoma"/>
          <w:color w:val="1F497D"/>
          <w:sz w:val="20"/>
          <w:szCs w:val="20"/>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38117F" w:rsidRPr="00A72CBB" w:rsidRDefault="0038117F" w:rsidP="0038117F">
      <w:pPr>
        <w:ind w:left="567" w:hanging="567"/>
        <w:contextualSpacing/>
        <w:jc w:val="both"/>
        <w:rPr>
          <w:rFonts w:ascii="Tahoma" w:hAnsi="Tahoma" w:cs="Tahoma"/>
          <w:color w:val="1F497D"/>
          <w:spacing w:val="-3"/>
          <w:sz w:val="20"/>
          <w:szCs w:val="20"/>
          <w:lang w:val="es-BO"/>
        </w:rPr>
      </w:pPr>
      <w:r w:rsidRPr="00A72CBB">
        <w:rPr>
          <w:rFonts w:ascii="Tahoma" w:hAnsi="Tahoma" w:cs="Tahoma"/>
          <w:color w:val="1F497D"/>
          <w:sz w:val="20"/>
          <w:szCs w:val="20"/>
          <w:lang w:val="es-BO"/>
        </w:rPr>
        <w:t>9.3</w:t>
      </w:r>
      <w:r w:rsidRPr="00A72CBB">
        <w:rPr>
          <w:rFonts w:ascii="Tahoma" w:hAnsi="Tahoma" w:cs="Tahoma"/>
          <w:color w:val="1F497D"/>
          <w:sz w:val="20"/>
          <w:szCs w:val="20"/>
          <w:lang w:val="es-BO"/>
        </w:rPr>
        <w:tab/>
      </w:r>
      <w:r w:rsidRPr="00A72CBB">
        <w:rPr>
          <w:rFonts w:ascii="Tahoma" w:hAnsi="Tahoma" w:cs="Tahoma"/>
          <w:b/>
          <w:color w:val="1F497D"/>
          <w:spacing w:val="-3"/>
          <w:sz w:val="20"/>
          <w:szCs w:val="20"/>
          <w:lang w:val="es-BO"/>
        </w:rPr>
        <w:t>Garantía de Calidad de Bienes.-</w:t>
      </w:r>
      <w:r w:rsidRPr="00A72CBB">
        <w:rPr>
          <w:rFonts w:ascii="Tahoma" w:hAnsi="Tahoma" w:cs="Tahoma"/>
          <w:color w:val="1F497D"/>
          <w:spacing w:val="-3"/>
          <w:sz w:val="20"/>
          <w:szCs w:val="20"/>
          <w:lang w:val="es-BO"/>
        </w:rPr>
        <w:t xml:space="preserve"> El PROVEEDOR garantiza la calidad de los bienes que se adquieren a través del presente contrato por el periodo de un (1) año calendario a partir de la emisión del Certificado de Aceptación Provisional.</w:t>
      </w:r>
    </w:p>
    <w:p w:rsidR="0038117F" w:rsidRPr="00A72CBB" w:rsidRDefault="0038117F" w:rsidP="0038117F">
      <w:pPr>
        <w:ind w:left="567" w:hanging="567"/>
        <w:contextualSpacing/>
        <w:jc w:val="both"/>
        <w:rPr>
          <w:rFonts w:ascii="Tahoma" w:hAnsi="Tahoma" w:cs="Tahoma"/>
          <w:color w:val="1F497D"/>
          <w:spacing w:val="-3"/>
          <w:sz w:val="20"/>
          <w:szCs w:val="20"/>
          <w:lang w:val="es-BO"/>
        </w:rPr>
      </w:pPr>
      <w:r w:rsidRPr="00A72CBB">
        <w:rPr>
          <w:rFonts w:ascii="Tahoma" w:hAnsi="Tahoma" w:cs="Tahoma"/>
          <w:color w:val="1F497D"/>
          <w:sz w:val="20"/>
          <w:szCs w:val="20"/>
          <w:lang w:val="es-BO"/>
        </w:rPr>
        <w:t>9.</w:t>
      </w:r>
      <w:r w:rsidRPr="00A72CBB">
        <w:rPr>
          <w:rFonts w:ascii="Tahoma" w:hAnsi="Tahoma" w:cs="Tahoma"/>
          <w:color w:val="1F497D"/>
          <w:spacing w:val="-3"/>
          <w:sz w:val="20"/>
          <w:szCs w:val="20"/>
          <w:lang w:val="es-BO"/>
        </w:rPr>
        <w:t>4</w:t>
      </w:r>
      <w:r w:rsidRPr="00A72CBB">
        <w:rPr>
          <w:rFonts w:ascii="Tahoma" w:hAnsi="Tahoma" w:cs="Tahoma"/>
          <w:b/>
          <w:color w:val="1F497D"/>
          <w:spacing w:val="-3"/>
          <w:sz w:val="20"/>
          <w:szCs w:val="20"/>
          <w:lang w:val="es-BO"/>
        </w:rPr>
        <w:tab/>
        <w:t>Garantía de la Calidad Técnica sobre Trabajos de Instalación.-</w:t>
      </w:r>
      <w:r w:rsidRPr="00A72CBB">
        <w:rPr>
          <w:rFonts w:ascii="Tahoma" w:hAnsi="Tahoma" w:cs="Tahoma"/>
          <w:color w:val="1F497D"/>
          <w:spacing w:val="-3"/>
          <w:sz w:val="20"/>
          <w:szCs w:val="20"/>
          <w:lang w:val="es-BO"/>
        </w:rPr>
        <w:t xml:space="preserve"> El PROVEEDOR garantiza la calidad de los trabajos de provisión e instalación de equipos.</w:t>
      </w:r>
    </w:p>
    <w:p w:rsidR="0038117F" w:rsidRPr="00A72CBB" w:rsidRDefault="0038117F" w:rsidP="0038117F">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9.</w:t>
      </w:r>
      <w:r w:rsidRPr="00A72CBB">
        <w:rPr>
          <w:rFonts w:ascii="Tahoma" w:hAnsi="Tahoma" w:cs="Tahoma"/>
          <w:color w:val="1F497D"/>
          <w:spacing w:val="-3"/>
          <w:sz w:val="20"/>
          <w:szCs w:val="20"/>
          <w:lang w:val="es-BO"/>
        </w:rPr>
        <w:t>5</w:t>
      </w:r>
      <w:r w:rsidRPr="00A72CBB">
        <w:rPr>
          <w:rFonts w:ascii="Tahoma" w:hAnsi="Tahoma" w:cs="Tahoma"/>
          <w:b/>
          <w:color w:val="1F497D"/>
          <w:spacing w:val="-3"/>
          <w:sz w:val="20"/>
          <w:szCs w:val="20"/>
          <w:lang w:val="es-BO"/>
        </w:rPr>
        <w:tab/>
        <w:t>Soporte Técnico.-</w:t>
      </w:r>
      <w:r w:rsidRPr="00A72CBB">
        <w:rPr>
          <w:rFonts w:ascii="Tahoma" w:hAnsi="Tahoma" w:cs="Tahoma"/>
          <w:color w:val="1F497D"/>
          <w:spacing w:val="-3"/>
          <w:sz w:val="20"/>
          <w:szCs w:val="20"/>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38117F" w:rsidRPr="00A72CBB" w:rsidRDefault="0038117F" w:rsidP="0038117F">
      <w:pPr>
        <w:ind w:left="567" w:hanging="567"/>
        <w:contextualSpacing/>
        <w:jc w:val="both"/>
        <w:rPr>
          <w:rFonts w:ascii="Tahoma" w:hAnsi="Tahoma" w:cs="Tahoma"/>
          <w:color w:val="1F497D"/>
          <w:spacing w:val="-3"/>
          <w:sz w:val="20"/>
          <w:szCs w:val="20"/>
          <w:lang w:val="es-BO"/>
        </w:rPr>
      </w:pPr>
      <w:r w:rsidRPr="00A72CBB">
        <w:rPr>
          <w:rFonts w:ascii="Tahoma" w:hAnsi="Tahoma" w:cs="Tahoma"/>
          <w:color w:val="1F497D"/>
          <w:spacing w:val="-3"/>
          <w:sz w:val="20"/>
          <w:szCs w:val="20"/>
          <w:lang w:val="es-BO"/>
        </w:rPr>
        <w:t>9.6</w:t>
      </w:r>
      <w:r w:rsidRPr="00A72CBB">
        <w:rPr>
          <w:rFonts w:ascii="Tahoma" w:hAnsi="Tahoma" w:cs="Tahoma"/>
          <w:color w:val="1F497D"/>
          <w:spacing w:val="-3"/>
          <w:sz w:val="20"/>
          <w:szCs w:val="20"/>
          <w:lang w:val="es-BO"/>
        </w:rPr>
        <w:tab/>
      </w:r>
      <w:r w:rsidRPr="00A72CBB">
        <w:rPr>
          <w:rFonts w:ascii="Tahoma" w:hAnsi="Tahoma" w:cs="Tahoma"/>
          <w:b/>
          <w:color w:val="1F497D"/>
          <w:spacing w:val="-3"/>
          <w:sz w:val="20"/>
          <w:szCs w:val="20"/>
          <w:lang w:val="es-BO"/>
        </w:rPr>
        <w:t>Póliza de Responsabilidad Civil.-</w:t>
      </w:r>
      <w:r w:rsidRPr="00A72CBB">
        <w:rPr>
          <w:rFonts w:ascii="Tahoma" w:hAnsi="Tahoma" w:cs="Tahoma"/>
          <w:color w:val="1F497D"/>
          <w:spacing w:val="-3"/>
          <w:sz w:val="20"/>
          <w:szCs w:val="20"/>
          <w:lang w:val="es-BO"/>
        </w:rPr>
        <w:t xml:space="preserve"> El </w:t>
      </w:r>
      <w:r w:rsidRPr="00A72CBB">
        <w:rPr>
          <w:rFonts w:ascii="Tahoma" w:hAnsi="Tahoma" w:cs="Tahoma"/>
          <w:color w:val="1F497D"/>
          <w:sz w:val="20"/>
          <w:szCs w:val="20"/>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38117F" w:rsidRPr="00A72CBB" w:rsidRDefault="0038117F" w:rsidP="0038117F">
      <w:pPr>
        <w:ind w:left="567" w:hanging="567"/>
        <w:contextualSpacing/>
        <w:jc w:val="both"/>
        <w:rPr>
          <w:rFonts w:ascii="Tahoma" w:hAnsi="Tahoma" w:cs="Tahoma"/>
          <w:color w:val="1F497D"/>
          <w:sz w:val="20"/>
          <w:szCs w:val="20"/>
          <w:lang w:val="es-BO"/>
        </w:rPr>
      </w:pPr>
      <w:r w:rsidRPr="00A72CBB">
        <w:rPr>
          <w:rFonts w:ascii="Tahoma" w:hAnsi="Tahoma" w:cs="Tahoma"/>
          <w:bCs/>
          <w:color w:val="1F497D"/>
          <w:sz w:val="20"/>
          <w:szCs w:val="20"/>
          <w:lang w:val="es-BO"/>
        </w:rPr>
        <w:t>9.7</w:t>
      </w:r>
      <w:r w:rsidRPr="00A72CBB">
        <w:rPr>
          <w:rFonts w:ascii="Tahoma" w:hAnsi="Tahoma" w:cs="Tahoma"/>
          <w:bCs/>
          <w:color w:val="1F497D"/>
          <w:sz w:val="20"/>
          <w:szCs w:val="20"/>
          <w:lang w:val="es-BO"/>
        </w:rPr>
        <w:tab/>
      </w:r>
      <w:r w:rsidRPr="00A72CBB">
        <w:rPr>
          <w:rFonts w:ascii="Tahoma" w:hAnsi="Tahoma" w:cs="Tahoma"/>
          <w:b/>
          <w:bCs/>
          <w:color w:val="1F497D"/>
          <w:sz w:val="20"/>
          <w:szCs w:val="20"/>
          <w:lang w:val="es-BO"/>
        </w:rPr>
        <w:t>Póliza de Seguro Contra Accidentes.-</w:t>
      </w:r>
      <w:r w:rsidRPr="00A72CBB">
        <w:rPr>
          <w:rFonts w:ascii="Tahoma" w:hAnsi="Tahoma" w:cs="Tahoma"/>
          <w:color w:val="1F497D"/>
          <w:sz w:val="20"/>
          <w:szCs w:val="20"/>
          <w:lang w:val="es-BO"/>
        </w:rPr>
        <w:t xml:space="preserve"> El</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De contar con una póliza para todos sus proyectos, deberá presentar una fotocopia de la misma a la Gerencia de Tesorería de ENTEL S.A.</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DÉCIMA: INSPECCIONES Y PRUEBAS</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El PROVEEDOR, será responsable de la calidad de los bienes y servicios que provee por el objeto del presente contrato hasta el momento de su entrega a ENTEL S.A. de acuerdo a lo establecido en los Anexos del presente contrato.</w:t>
      </w:r>
    </w:p>
    <w:p w:rsidR="0038117F" w:rsidRPr="00A72CBB" w:rsidRDefault="0038117F" w:rsidP="0038117F">
      <w:pPr>
        <w:ind w:left="566" w:hanging="566"/>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w:t>
      </w:r>
      <w:r w:rsidRPr="00A72CBB">
        <w:rPr>
          <w:rFonts w:ascii="Tahoma" w:hAnsi="Tahoma" w:cs="Tahoma"/>
          <w:color w:val="1F497D"/>
          <w:sz w:val="20"/>
          <w:szCs w:val="20"/>
          <w:lang w:val="es-BO"/>
        </w:rPr>
        <w:tab/>
      </w:r>
      <w:r w:rsidRPr="00A72CBB">
        <w:rPr>
          <w:rFonts w:ascii="Tahoma" w:hAnsi="Tahoma" w:cs="Tahoma"/>
          <w:b/>
          <w:color w:val="1F497D"/>
          <w:sz w:val="20"/>
          <w:szCs w:val="20"/>
          <w:lang w:val="es-BO"/>
        </w:rPr>
        <w:t>Inspección y Aceptación Provisional:</w:t>
      </w:r>
      <w:r w:rsidRPr="00A72CBB">
        <w:rPr>
          <w:rFonts w:ascii="Tahoma" w:hAnsi="Tahoma" w:cs="Tahoma"/>
          <w:color w:val="1F497D"/>
          <w:sz w:val="20"/>
          <w:szCs w:val="20"/>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38117F" w:rsidRPr="00A72CBB" w:rsidRDefault="0038117F" w:rsidP="0038117F">
      <w:pPr>
        <w:ind w:left="1416" w:hanging="850"/>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10.1.1</w:t>
      </w:r>
      <w:r w:rsidRPr="00A72CBB">
        <w:rPr>
          <w:rFonts w:ascii="Tahoma" w:hAnsi="Tahoma" w:cs="Tahoma"/>
          <w:color w:val="1F497D"/>
          <w:sz w:val="20"/>
          <w:szCs w:val="20"/>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38117F" w:rsidRPr="00A72CBB" w:rsidRDefault="0038117F" w:rsidP="0038117F">
      <w:pPr>
        <w:ind w:left="1416" w:hanging="850"/>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10.1.2</w:t>
      </w:r>
      <w:r w:rsidRPr="00A72CBB">
        <w:rPr>
          <w:rFonts w:ascii="Tahoma" w:hAnsi="Tahoma" w:cs="Tahoma"/>
          <w:color w:val="1F497D"/>
          <w:sz w:val="20"/>
          <w:szCs w:val="20"/>
          <w:lang w:val="es-BO"/>
        </w:rPr>
        <w:tab/>
        <w:t>Una vez efectuadas con éxito entre ENTEL S.A. y el PROVEEDOR, la inspección de pruebas de aceptación, conclusión de pendientes</w:t>
      </w:r>
      <w:r w:rsidRPr="00A72CBB">
        <w:rPr>
          <w:rFonts w:ascii="Tahoma" w:hAnsi="Tahoma" w:cs="Tahoma"/>
          <w:color w:val="1F497D"/>
          <w:sz w:val="20"/>
          <w:szCs w:val="20"/>
          <w:lang w:val="es-BO" w:eastAsia="zh-CN"/>
        </w:rPr>
        <w:t xml:space="preserve"> que afecten la puesta en servicio comercial </w:t>
      </w:r>
      <w:r w:rsidRPr="00A72CBB">
        <w:rPr>
          <w:rFonts w:ascii="Tahoma" w:hAnsi="Tahoma" w:cs="Tahoma"/>
          <w:color w:val="1F497D"/>
          <w:sz w:val="20"/>
          <w:szCs w:val="20"/>
          <w:lang w:val="es-BO"/>
        </w:rPr>
        <w:t>y la entrega de documentación, ENTEL S.A. podrá emitir el respectivo Certificado de Aceptación Provisional.</w:t>
      </w:r>
    </w:p>
    <w:p w:rsidR="0038117F" w:rsidRPr="00A72CBB" w:rsidRDefault="0038117F" w:rsidP="0038117F">
      <w:pPr>
        <w:ind w:left="1416" w:hanging="850"/>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10.1.3</w:t>
      </w:r>
      <w:r w:rsidRPr="00A72CBB">
        <w:rPr>
          <w:rFonts w:ascii="Tahoma" w:hAnsi="Tahoma" w:cs="Tahoma"/>
          <w:color w:val="1F497D"/>
          <w:sz w:val="20"/>
          <w:szCs w:val="20"/>
          <w:lang w:val="es-BO"/>
        </w:rPr>
        <w:tab/>
        <w:t>Si e</w:t>
      </w:r>
      <w:r w:rsidRPr="00A72CBB">
        <w:rPr>
          <w:rFonts w:ascii="Tahoma" w:hAnsi="Tahoma" w:cs="Tahoma"/>
          <w:color w:val="1F497D"/>
          <w:sz w:val="20"/>
          <w:szCs w:val="20"/>
          <w:lang w:val="es-BO" w:eastAsia="zh-CN"/>
        </w:rPr>
        <w:t>n</w:t>
      </w:r>
      <w:r w:rsidRPr="00A72CBB">
        <w:rPr>
          <w:rFonts w:ascii="Tahoma" w:hAnsi="Tahoma" w:cs="Tahoma"/>
          <w:color w:val="1F497D"/>
          <w:sz w:val="20"/>
          <w:szCs w:val="20"/>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10.1.4</w:t>
      </w:r>
      <w:r w:rsidRPr="00A72CBB">
        <w:rPr>
          <w:rFonts w:ascii="Tahoma" w:hAnsi="Tahoma" w:cs="Tahoma"/>
          <w:color w:val="1F497D"/>
          <w:sz w:val="20"/>
          <w:szCs w:val="20"/>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10.1.5</w:t>
      </w:r>
      <w:r w:rsidRPr="00A72CBB">
        <w:rPr>
          <w:rFonts w:ascii="Tahoma" w:hAnsi="Tahoma" w:cs="Tahoma"/>
          <w:color w:val="1F497D"/>
          <w:sz w:val="20"/>
          <w:szCs w:val="20"/>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10.1.6</w:t>
      </w:r>
      <w:r w:rsidRPr="00A72CBB">
        <w:rPr>
          <w:rFonts w:ascii="Tahoma" w:hAnsi="Tahoma" w:cs="Tahoma"/>
          <w:color w:val="1F497D"/>
          <w:sz w:val="20"/>
          <w:szCs w:val="20"/>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38117F" w:rsidRPr="00A72CBB" w:rsidRDefault="0038117F" w:rsidP="0038117F">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10.2</w:t>
      </w:r>
      <w:r w:rsidRPr="00A72CBB">
        <w:rPr>
          <w:rFonts w:ascii="Tahoma" w:hAnsi="Tahoma" w:cs="Tahoma"/>
          <w:color w:val="1F497D"/>
          <w:sz w:val="20"/>
          <w:szCs w:val="20"/>
          <w:lang w:val="es-BO"/>
        </w:rPr>
        <w:tab/>
      </w:r>
      <w:r w:rsidRPr="00A72CBB">
        <w:rPr>
          <w:rFonts w:ascii="Tahoma" w:hAnsi="Tahoma" w:cs="Tahoma"/>
          <w:b/>
          <w:color w:val="1F497D"/>
          <w:sz w:val="20"/>
          <w:szCs w:val="20"/>
          <w:lang w:val="es-BO"/>
        </w:rPr>
        <w:t>Aceptación Definitiva:</w:t>
      </w:r>
      <w:r w:rsidRPr="00A72CBB">
        <w:rPr>
          <w:rFonts w:ascii="Tahoma" w:hAnsi="Tahoma" w:cs="Tahoma"/>
          <w:color w:val="1F497D"/>
          <w:sz w:val="20"/>
          <w:szCs w:val="20"/>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iCs/>
          <w:color w:val="1F497D"/>
          <w:sz w:val="20"/>
          <w:szCs w:val="20"/>
          <w:u w:val="single"/>
          <w:lang w:val="es-BO"/>
        </w:rPr>
        <w:t xml:space="preserve">DÉCIMA PRIMERA: </w:t>
      </w:r>
      <w:r w:rsidRPr="00A72CBB">
        <w:rPr>
          <w:rFonts w:ascii="Tahoma" w:hAnsi="Tahoma" w:cs="Tahoma"/>
          <w:b/>
          <w:bCs/>
          <w:color w:val="1F497D"/>
          <w:sz w:val="20"/>
          <w:szCs w:val="20"/>
          <w:u w:val="single"/>
          <w:lang w:val="es-BO"/>
        </w:rPr>
        <w:t>OBLIGACIONES DE LAS PARTES</w:t>
      </w:r>
      <w:r w:rsidRPr="00A72CBB">
        <w:rPr>
          <w:rFonts w:ascii="Tahoma" w:hAnsi="Tahoma" w:cs="Tahoma"/>
          <w:b/>
          <w:bCs/>
          <w:color w:val="1F497D"/>
          <w:sz w:val="20"/>
          <w:szCs w:val="20"/>
          <w:lang w:val="es-BO"/>
        </w:rPr>
        <w:t xml:space="preserve">.- </w:t>
      </w:r>
      <w:r w:rsidRPr="00A72CBB">
        <w:rPr>
          <w:rFonts w:ascii="Tahoma" w:hAnsi="Tahoma" w:cs="Tahoma"/>
          <w:color w:val="1F497D"/>
          <w:sz w:val="20"/>
          <w:szCs w:val="20"/>
          <w:lang w:val="es-BO"/>
        </w:rPr>
        <w:t>Al margen de las obligaciones establecidas en las cláusulas precedentes, las Partes se comprometen a cumplir las siguientes:</w:t>
      </w:r>
    </w:p>
    <w:p w:rsidR="0038117F" w:rsidRPr="00A72CBB" w:rsidRDefault="0038117F" w:rsidP="0038117F">
      <w:pPr>
        <w:ind w:left="566" w:hanging="566"/>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w:t>
      </w:r>
      <w:r w:rsidRPr="00A72CBB">
        <w:rPr>
          <w:rFonts w:ascii="Tahoma" w:hAnsi="Tahoma" w:cs="Tahoma"/>
          <w:color w:val="1F497D"/>
          <w:sz w:val="20"/>
          <w:szCs w:val="20"/>
          <w:lang w:val="es-BO"/>
        </w:rPr>
        <w:tab/>
        <w:t>ENTEL S.A.:</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11.1.1</w:t>
      </w:r>
      <w:r w:rsidRPr="00A72CBB">
        <w:rPr>
          <w:rFonts w:ascii="Tahoma" w:hAnsi="Tahoma" w:cs="Tahoma"/>
          <w:color w:val="1F497D"/>
          <w:sz w:val="20"/>
          <w:szCs w:val="20"/>
          <w:lang w:val="es-BO"/>
        </w:rPr>
        <w:tab/>
        <w:t>Efectuar a favor del PROVEEDOR, el pago por la ejecución del objeto del presente contrato.</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11.1.2</w:t>
      </w:r>
      <w:r w:rsidRPr="00A72CBB">
        <w:rPr>
          <w:rFonts w:ascii="Tahoma" w:hAnsi="Tahoma" w:cs="Tahoma"/>
          <w:color w:val="1F497D"/>
          <w:sz w:val="20"/>
          <w:szCs w:val="20"/>
          <w:lang w:val="es-BO"/>
        </w:rPr>
        <w:tab/>
        <w:t>Proporcionar al personal del PROVEEDOR autorizaciones para el ingreso y uso de ambientes de instalación, aun en períodos fuera de oficina.</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11.1.3</w:t>
      </w:r>
      <w:r w:rsidRPr="00A72CBB">
        <w:rPr>
          <w:rFonts w:ascii="Tahoma" w:hAnsi="Tahoma" w:cs="Tahoma"/>
          <w:color w:val="1F497D"/>
          <w:sz w:val="20"/>
          <w:szCs w:val="20"/>
          <w:lang w:val="es-BO"/>
        </w:rPr>
        <w:tab/>
        <w:t>ENTEL S.A. deberá poner a disposición personal para efectuar las pruebas de aceptación.</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11.1.4</w:t>
      </w:r>
      <w:r w:rsidRPr="00A72CBB">
        <w:rPr>
          <w:rFonts w:ascii="Tahoma" w:hAnsi="Tahoma" w:cs="Tahoma"/>
          <w:color w:val="1F497D"/>
          <w:sz w:val="20"/>
          <w:szCs w:val="20"/>
          <w:lang w:val="es-BO"/>
        </w:rPr>
        <w:tab/>
        <w:t>ENTEL S.A. deberá entregar mediciones actualizadas del cable fibra óptica previas al inicio de instalación de los equipos.</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11.1.5</w:t>
      </w:r>
      <w:r w:rsidRPr="00A72CBB">
        <w:rPr>
          <w:rFonts w:ascii="Tahoma" w:hAnsi="Tahoma" w:cs="Tahoma"/>
          <w:color w:val="1F497D"/>
          <w:sz w:val="20"/>
          <w:szCs w:val="20"/>
          <w:lang w:val="es-BO"/>
        </w:rPr>
        <w:tab/>
        <w:t>ENTEL S.A. deberá proveer los sitios para realizar las instalaciones.</w:t>
      </w:r>
    </w:p>
    <w:p w:rsidR="0038117F" w:rsidRPr="00A72CBB" w:rsidRDefault="0038117F" w:rsidP="0038117F">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w:t>
      </w:r>
      <w:r w:rsidRPr="00A72CBB">
        <w:rPr>
          <w:rFonts w:ascii="Tahoma" w:hAnsi="Tahoma" w:cs="Tahoma"/>
          <w:color w:val="1F497D"/>
          <w:sz w:val="20"/>
          <w:szCs w:val="20"/>
          <w:lang w:val="es-BO"/>
        </w:rPr>
        <w:tab/>
        <w:t>El PROVEEDOR:</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11.2.1</w:t>
      </w:r>
      <w:r w:rsidRPr="00A72CBB">
        <w:rPr>
          <w:rFonts w:ascii="Tahoma" w:hAnsi="Tahoma" w:cs="Tahoma"/>
          <w:color w:val="1F497D"/>
          <w:sz w:val="20"/>
          <w:szCs w:val="20"/>
          <w:lang w:val="es-BO"/>
        </w:rPr>
        <w:tab/>
        <w:t xml:space="preserve">Entregar los equipos nuevos y sin uso y con todos sus accesorios de acuerdo al Pliego de Condiciones. </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11.2.2</w:t>
      </w:r>
      <w:r w:rsidRPr="00A72CBB">
        <w:rPr>
          <w:rFonts w:ascii="Tahoma" w:hAnsi="Tahoma" w:cs="Tahoma"/>
          <w:color w:val="1F497D"/>
          <w:sz w:val="20"/>
          <w:szCs w:val="20"/>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11.2.3</w:t>
      </w:r>
      <w:r w:rsidRPr="00A72CBB">
        <w:rPr>
          <w:rFonts w:ascii="Tahoma" w:hAnsi="Tahoma" w:cs="Tahoma"/>
          <w:color w:val="1F497D"/>
          <w:sz w:val="20"/>
          <w:szCs w:val="20"/>
          <w:lang w:val="es-BO"/>
        </w:rPr>
        <w:tab/>
        <w:t>Presentar y responder por las garantías y seguros pactados en el presente contrato.</w:t>
      </w:r>
    </w:p>
    <w:p w:rsidR="0038117F" w:rsidRPr="00A72CBB" w:rsidRDefault="0038117F" w:rsidP="0038117F">
      <w:pPr>
        <w:tabs>
          <w:tab w:val="left" w:pos="-2410"/>
        </w:tabs>
        <w:ind w:left="1418" w:hanging="851"/>
        <w:jc w:val="both"/>
        <w:rPr>
          <w:rFonts w:ascii="Tahoma" w:hAnsi="Tahoma" w:cs="Tahoma"/>
          <w:color w:val="1F497D"/>
          <w:sz w:val="20"/>
          <w:szCs w:val="20"/>
          <w:lang w:val="es-BO"/>
        </w:rPr>
      </w:pPr>
      <w:r w:rsidRPr="00A72CBB">
        <w:rPr>
          <w:rFonts w:ascii="Tahoma" w:hAnsi="Tahoma" w:cs="Tahoma"/>
          <w:color w:val="1F497D"/>
          <w:sz w:val="20"/>
          <w:szCs w:val="20"/>
          <w:lang w:val="es-BO"/>
        </w:rPr>
        <w:t>11.2.4</w:t>
      </w:r>
      <w:r w:rsidRPr="00A72CBB">
        <w:rPr>
          <w:rFonts w:ascii="Tahoma" w:hAnsi="Tahoma" w:cs="Tahoma"/>
          <w:color w:val="1F497D"/>
          <w:sz w:val="20"/>
          <w:szCs w:val="20"/>
          <w:lang w:val="es-BO"/>
        </w:rPr>
        <w:tab/>
        <w:t xml:space="preserve">Los equipos objeto del presente contrato deben ser de última generación </w:t>
      </w:r>
    </w:p>
    <w:p w:rsidR="0038117F" w:rsidRPr="00A72CBB" w:rsidRDefault="0038117F" w:rsidP="0038117F">
      <w:pPr>
        <w:tabs>
          <w:tab w:val="left" w:pos="-2410"/>
        </w:tabs>
        <w:ind w:left="1418" w:hanging="851"/>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11.2.5 </w:t>
      </w:r>
      <w:r w:rsidRPr="00A72CBB">
        <w:rPr>
          <w:rFonts w:ascii="Tahoma" w:hAnsi="Tahoma" w:cs="Tahoma"/>
          <w:color w:val="1F497D"/>
          <w:sz w:val="20"/>
          <w:szCs w:val="20"/>
          <w:lang w:val="es-BO"/>
        </w:rPr>
        <w:tab/>
        <w:t>Presentar y entregar a ENTEL S.A. toda la documentación técnica solicitada según requerimiento.</w:t>
      </w:r>
    </w:p>
    <w:p w:rsidR="0038117F" w:rsidRPr="00A72CBB" w:rsidRDefault="0038117F" w:rsidP="0038117F">
      <w:pPr>
        <w:tabs>
          <w:tab w:val="left" w:pos="-2410"/>
        </w:tabs>
        <w:ind w:left="1418" w:hanging="851"/>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11.2.6 </w:t>
      </w:r>
      <w:r w:rsidRPr="00A72CBB">
        <w:rPr>
          <w:rFonts w:ascii="Tahoma" w:hAnsi="Tahoma" w:cs="Tahoma"/>
          <w:color w:val="1F497D"/>
          <w:sz w:val="20"/>
          <w:szCs w:val="20"/>
          <w:lang w:val="es-BO"/>
        </w:rPr>
        <w:tab/>
        <w:t xml:space="preserve">Designar un Supervisor calificado, con posterioridad a la recepción de la Carta de Adjudicación, conforme lo especificado en la propuesta técnica y Anexos correspondientes del Contrato. </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11.2.7</w:t>
      </w:r>
      <w:r w:rsidRPr="00A72CBB">
        <w:rPr>
          <w:rFonts w:ascii="Tahoma" w:hAnsi="Tahoma" w:cs="Tahoma"/>
          <w:color w:val="1F497D"/>
          <w:sz w:val="20"/>
          <w:szCs w:val="20"/>
          <w:lang w:val="es-BO"/>
        </w:rPr>
        <w:tab/>
        <w:t>El Supervisor, será el interlocutor oficial con ENTEL S.A. y será responsable de la ejecución y seguimiento de la entrega de los equipos en los almacenes señalados por ENTEL S.A.</w:t>
      </w:r>
      <w:r w:rsidRPr="00A72CBB">
        <w:rPr>
          <w:rFonts w:ascii="Tahoma" w:hAnsi="Tahoma" w:cs="Tahoma"/>
          <w:color w:val="1F497D"/>
          <w:sz w:val="20"/>
          <w:szCs w:val="20"/>
          <w:lang w:val="es-BO"/>
        </w:rPr>
        <w:tab/>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11.2.8</w:t>
      </w:r>
      <w:r w:rsidRPr="00A72CBB">
        <w:rPr>
          <w:rFonts w:ascii="Tahoma" w:hAnsi="Tahoma" w:cs="Tahoma"/>
          <w:color w:val="1F497D"/>
          <w:sz w:val="20"/>
          <w:szCs w:val="20"/>
          <w:lang w:val="es-BO"/>
        </w:rPr>
        <w:tab/>
        <w:t xml:space="preserve">Garantizar que los equipos objeto del presente contrato se encuentren en buenas condiciones, sin ningún daño, mediante un certificado emitido a favor de ENTEL S.A.   </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11.2.9</w:t>
      </w:r>
      <w:r w:rsidRPr="00A72CBB">
        <w:rPr>
          <w:rFonts w:ascii="Tahoma" w:hAnsi="Tahoma" w:cs="Tahoma"/>
          <w:color w:val="1F497D"/>
          <w:sz w:val="20"/>
          <w:szCs w:val="20"/>
          <w:lang w:val="es-BO"/>
        </w:rPr>
        <w:tab/>
        <w:t xml:space="preserve">Responsabilizarse por cualquier daño que resulte de un embalaje inadecuado y deben estar protegidos adecuadamente. </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11.2.10</w:t>
      </w:r>
      <w:r w:rsidRPr="00A72CBB">
        <w:rPr>
          <w:rFonts w:ascii="Tahoma" w:hAnsi="Tahoma" w:cs="Tahoma"/>
          <w:color w:val="1F497D"/>
          <w:sz w:val="20"/>
          <w:szCs w:val="20"/>
          <w:lang w:val="es-BO"/>
        </w:rPr>
        <w:tab/>
        <w:t>Proveer seguros, costo de transporte y descarga en los lugares de entrega.</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11.2.11</w:t>
      </w:r>
      <w:r w:rsidRPr="00A72CBB">
        <w:rPr>
          <w:rFonts w:ascii="Tahoma" w:hAnsi="Tahoma" w:cs="Tahoma"/>
          <w:color w:val="1F497D"/>
          <w:sz w:val="20"/>
          <w:szCs w:val="20"/>
          <w:lang w:val="es-BO"/>
        </w:rPr>
        <w:tab/>
        <w:t>Para fines de transporte y traslado de los equipos, el PROVEEDOR entregara a   ENTEL S.A. copias legalizadas del documento único de Importación DUI, copias legalizadas de la factura entregada a ENTEL S.A., copias del Paking List.</w:t>
      </w:r>
    </w:p>
    <w:p w:rsidR="0038117F" w:rsidRPr="00A72CBB" w:rsidRDefault="0038117F" w:rsidP="0038117F">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11.2.12</w:t>
      </w:r>
      <w:r w:rsidRPr="00A72CBB">
        <w:rPr>
          <w:rFonts w:ascii="Tahoma" w:hAnsi="Tahoma" w:cs="Tahoma"/>
          <w:color w:val="1F497D"/>
          <w:sz w:val="20"/>
          <w:szCs w:val="20"/>
          <w:lang w:val="es-BO"/>
        </w:rPr>
        <w:tab/>
        <w:t>Contar con los repuestos que garanticen la operación de los bienes principales, durante el período de garantía.</w:t>
      </w:r>
    </w:p>
    <w:p w:rsidR="0038117F" w:rsidRPr="00A72CBB" w:rsidRDefault="0038117F" w:rsidP="0038117F">
      <w:pPr>
        <w:ind w:left="1418" w:hanging="851"/>
        <w:contextualSpacing/>
        <w:jc w:val="both"/>
        <w:rPr>
          <w:rFonts w:ascii="Tahoma" w:hAnsi="Tahoma" w:cs="Tahoma"/>
          <w:bCs/>
          <w:color w:val="1F497D"/>
          <w:sz w:val="20"/>
          <w:szCs w:val="20"/>
          <w:lang w:val="es-BO"/>
        </w:rPr>
      </w:pPr>
      <w:r w:rsidRPr="00A72CBB">
        <w:rPr>
          <w:rFonts w:ascii="Tahoma" w:hAnsi="Tahoma" w:cs="Tahoma"/>
          <w:color w:val="1F497D"/>
          <w:sz w:val="20"/>
          <w:szCs w:val="20"/>
          <w:lang w:val="es-BO"/>
        </w:rPr>
        <w:t>11.2.13</w:t>
      </w:r>
      <w:r w:rsidRPr="00A72CBB">
        <w:rPr>
          <w:rFonts w:ascii="Tahoma" w:hAnsi="Tahoma" w:cs="Tahoma"/>
          <w:color w:val="1F497D"/>
          <w:sz w:val="20"/>
          <w:szCs w:val="20"/>
          <w:lang w:val="es-BO"/>
        </w:rPr>
        <w:tab/>
        <w:t xml:space="preserve">Cumplir estrictamente con el Pliego de Condiciones y su Propuesta Técnica </w:t>
      </w:r>
    </w:p>
    <w:p w:rsidR="0038117F" w:rsidRPr="00A72CBB" w:rsidRDefault="0038117F" w:rsidP="0038117F">
      <w:pPr>
        <w:tabs>
          <w:tab w:val="left" w:pos="-142"/>
          <w:tab w:val="left" w:pos="0"/>
          <w:tab w:val="left" w:pos="142"/>
          <w:tab w:val="left" w:pos="284"/>
        </w:tabs>
        <w:jc w:val="both"/>
        <w:rPr>
          <w:rFonts w:ascii="Tahoma" w:hAnsi="Tahoma" w:cs="Tahoma"/>
          <w:iCs/>
          <w:color w:val="1F497D"/>
          <w:sz w:val="20"/>
          <w:szCs w:val="20"/>
          <w:lang w:val="es-BO"/>
        </w:rPr>
      </w:pPr>
      <w:r w:rsidRPr="00A72CBB">
        <w:rPr>
          <w:rFonts w:ascii="Tahoma" w:hAnsi="Tahoma" w:cs="Tahoma"/>
          <w:b/>
          <w:iCs/>
          <w:color w:val="1F497D"/>
          <w:sz w:val="20"/>
          <w:szCs w:val="20"/>
          <w:u w:val="single"/>
          <w:lang w:val="es-BO"/>
        </w:rPr>
        <w:t>DÉCIMA SEGUNDA: SUPERVISIÓN</w:t>
      </w:r>
      <w:r w:rsidRPr="00A72CBB">
        <w:rPr>
          <w:rFonts w:ascii="Tahoma" w:hAnsi="Tahoma" w:cs="Tahoma"/>
          <w:b/>
          <w:iCs/>
          <w:color w:val="1F497D"/>
          <w:sz w:val="20"/>
          <w:szCs w:val="20"/>
          <w:lang w:val="es-BO"/>
        </w:rPr>
        <w:t xml:space="preserve">.- </w:t>
      </w:r>
      <w:r w:rsidRPr="00A72CBB">
        <w:rPr>
          <w:rFonts w:ascii="Tahoma" w:hAnsi="Tahoma" w:cs="Tahoma"/>
          <w:color w:val="1F497D"/>
          <w:sz w:val="20"/>
          <w:szCs w:val="20"/>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38117F" w:rsidRPr="00A72CBB" w:rsidRDefault="0038117F" w:rsidP="0038117F">
      <w:pPr>
        <w:jc w:val="both"/>
        <w:rPr>
          <w:rFonts w:ascii="Tahoma" w:eastAsia="Calibri" w:hAnsi="Tahoma" w:cs="Tahoma"/>
          <w:color w:val="1F497D"/>
          <w:sz w:val="20"/>
          <w:szCs w:val="20"/>
          <w:lang w:val="es-BO"/>
        </w:rPr>
      </w:pPr>
      <w:r w:rsidRPr="00A72CBB">
        <w:rPr>
          <w:rFonts w:ascii="Tahoma" w:hAnsi="Tahoma" w:cs="Tahoma"/>
          <w:b/>
          <w:iCs/>
          <w:color w:val="1F497D"/>
          <w:sz w:val="20"/>
          <w:szCs w:val="20"/>
          <w:u w:val="single"/>
          <w:lang w:val="es-BO"/>
        </w:rPr>
        <w:t xml:space="preserve">DÉCIMA TERCERA: </w:t>
      </w:r>
      <w:r w:rsidRPr="00A72CBB">
        <w:rPr>
          <w:rFonts w:ascii="Tahoma" w:hAnsi="Tahoma" w:cs="Tahoma"/>
          <w:b/>
          <w:color w:val="1F497D"/>
          <w:sz w:val="20"/>
          <w:szCs w:val="20"/>
          <w:u w:val="single"/>
          <w:lang w:val="es-BO"/>
        </w:rPr>
        <w:t>MULTAS</w:t>
      </w:r>
      <w:r w:rsidRPr="00A72CBB">
        <w:rPr>
          <w:rFonts w:ascii="Tahoma" w:hAnsi="Tahoma" w:cs="Tahoma"/>
          <w:b/>
          <w:color w:val="1F497D"/>
          <w:sz w:val="20"/>
          <w:szCs w:val="20"/>
          <w:lang w:val="es-BO"/>
        </w:rPr>
        <w:t xml:space="preserve">.- </w:t>
      </w:r>
      <w:r w:rsidRPr="00A72CBB">
        <w:rPr>
          <w:rFonts w:ascii="Tahoma" w:eastAsia="Calibri" w:hAnsi="Tahoma" w:cs="Tahoma"/>
          <w:color w:val="1F497D"/>
          <w:sz w:val="20"/>
          <w:szCs w:val="20"/>
          <w:lang w:val="es-BO"/>
        </w:rPr>
        <w:t xml:space="preserve">Si el PROVEEDOR incurre en retraso en el cumplimiento de plazos y/u otras obligaciones previstas en el presente contrato atribuible a ella, se prevén las siguientes multas: </w:t>
      </w:r>
    </w:p>
    <w:p w:rsidR="0038117F" w:rsidRPr="00A72CBB" w:rsidRDefault="0038117F" w:rsidP="0038117F">
      <w:pPr>
        <w:ind w:left="567" w:hanging="567"/>
        <w:jc w:val="both"/>
        <w:rPr>
          <w:rFonts w:ascii="Tahoma" w:hAnsi="Tahoma" w:cs="Tahoma"/>
          <w:color w:val="1F497D"/>
          <w:sz w:val="20"/>
          <w:szCs w:val="20"/>
          <w:lang w:val="es-BO"/>
        </w:rPr>
      </w:pPr>
      <w:r w:rsidRPr="00A72CBB">
        <w:rPr>
          <w:rFonts w:ascii="Tahoma" w:hAnsi="Tahoma" w:cs="Tahoma"/>
          <w:color w:val="1F497D"/>
          <w:sz w:val="20"/>
          <w:szCs w:val="20"/>
          <w:lang w:val="es-BO"/>
        </w:rPr>
        <w:t>13.1</w:t>
      </w:r>
      <w:r w:rsidRPr="00A72CBB">
        <w:rPr>
          <w:rFonts w:ascii="Tahoma" w:hAnsi="Tahoma" w:cs="Tahoma"/>
          <w:color w:val="1F497D"/>
          <w:sz w:val="20"/>
          <w:szCs w:val="20"/>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38117F" w:rsidRPr="00A72CBB" w:rsidRDefault="0038117F" w:rsidP="0038117F">
      <w:pPr>
        <w:ind w:left="567"/>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38117F" w:rsidRPr="00A72CBB" w:rsidRDefault="0038117F" w:rsidP="0038117F">
      <w:pPr>
        <w:ind w:left="567" w:hanging="567"/>
        <w:jc w:val="both"/>
        <w:rPr>
          <w:rFonts w:ascii="Tahoma" w:eastAsia="Calibri" w:hAnsi="Tahoma" w:cs="Tahoma"/>
          <w:color w:val="1F497D"/>
          <w:sz w:val="20"/>
          <w:szCs w:val="20"/>
          <w:lang w:val="es-BO"/>
        </w:rPr>
      </w:pPr>
      <w:r w:rsidRPr="00A72CBB">
        <w:rPr>
          <w:rFonts w:ascii="Tahoma" w:hAnsi="Tahoma" w:cs="Tahoma"/>
          <w:color w:val="1F497D"/>
          <w:sz w:val="20"/>
          <w:szCs w:val="20"/>
          <w:lang w:val="es-BO"/>
        </w:rPr>
        <w:t xml:space="preserve">13.2  </w:t>
      </w:r>
      <w:r w:rsidRPr="00A72CBB">
        <w:rPr>
          <w:rFonts w:ascii="Tahoma" w:eastAsia="Calibri" w:hAnsi="Tahoma" w:cs="Tahoma"/>
          <w:color w:val="1F497D"/>
          <w:sz w:val="20"/>
          <w:szCs w:val="20"/>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38117F" w:rsidRPr="00A72CBB" w:rsidRDefault="0038117F" w:rsidP="0038117F">
      <w:pPr>
        <w:ind w:left="630" w:hanging="630"/>
        <w:jc w:val="both"/>
        <w:rPr>
          <w:rFonts w:ascii="Tahoma" w:hAnsi="Tahoma" w:cs="Tahoma"/>
          <w:color w:val="1F497D"/>
          <w:sz w:val="20"/>
          <w:szCs w:val="20"/>
          <w:lang w:val="es-BO"/>
        </w:rPr>
      </w:pPr>
      <w:r w:rsidRPr="00A72CBB">
        <w:rPr>
          <w:rFonts w:ascii="Tahoma" w:hAnsi="Tahoma" w:cs="Tahoma"/>
          <w:color w:val="1F497D"/>
          <w:sz w:val="20"/>
          <w:szCs w:val="20"/>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38117F" w:rsidRPr="00A72CBB" w:rsidRDefault="0038117F" w:rsidP="0038117F">
      <w:pPr>
        <w:tabs>
          <w:tab w:val="left" w:pos="-2977"/>
          <w:tab w:val="left" w:pos="-142"/>
          <w:tab w:val="left" w:pos="142"/>
          <w:tab w:val="left" w:pos="284"/>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DÉCIMA CUARTA</w:t>
      </w:r>
      <w:r w:rsidRPr="00A72CBB">
        <w:rPr>
          <w:rFonts w:ascii="Tahoma" w:hAnsi="Tahoma" w:cs="Tahoma"/>
          <w:b/>
          <w:bCs/>
          <w:color w:val="1F497D"/>
          <w:sz w:val="20"/>
          <w:szCs w:val="20"/>
          <w:u w:val="single"/>
          <w:lang w:val="es-BO"/>
        </w:rPr>
        <w:t>: SOLUCIÓN DE CONTROVERSIAS</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38117F" w:rsidRPr="00A72CBB" w:rsidRDefault="0038117F" w:rsidP="0038117F">
      <w:pPr>
        <w:tabs>
          <w:tab w:val="left" w:pos="708"/>
        </w:tabs>
        <w:jc w:val="both"/>
        <w:rPr>
          <w:rFonts w:ascii="Tahoma" w:hAnsi="Tahoma" w:cs="Tahoma"/>
          <w:color w:val="1F497D"/>
          <w:sz w:val="20"/>
          <w:szCs w:val="20"/>
          <w:lang w:val="es-BO"/>
        </w:rPr>
      </w:pPr>
      <w:r w:rsidRPr="00A72CBB">
        <w:rPr>
          <w:rFonts w:ascii="Tahoma" w:hAnsi="Tahoma" w:cs="Tahoma"/>
          <w:color w:val="1F497D"/>
          <w:sz w:val="20"/>
          <w:szCs w:val="20"/>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38117F" w:rsidRPr="00A72CBB" w:rsidRDefault="0038117F" w:rsidP="0038117F">
      <w:pPr>
        <w:tabs>
          <w:tab w:val="left" w:pos="708"/>
        </w:tabs>
        <w:jc w:val="both"/>
        <w:rPr>
          <w:rFonts w:ascii="Tahoma" w:hAnsi="Tahoma" w:cs="Tahoma"/>
          <w:iCs/>
          <w:color w:val="1F497D"/>
          <w:sz w:val="20"/>
          <w:szCs w:val="20"/>
          <w:lang w:val="es-BO"/>
        </w:rPr>
      </w:pPr>
      <w:r w:rsidRPr="00A72CBB">
        <w:rPr>
          <w:rFonts w:ascii="Tahoma" w:hAnsi="Tahoma" w:cs="Tahoma"/>
          <w:b/>
          <w:color w:val="1F497D"/>
          <w:spacing w:val="-3"/>
          <w:sz w:val="20"/>
          <w:szCs w:val="20"/>
          <w:u w:val="single"/>
          <w:lang w:val="es-BO"/>
        </w:rPr>
        <w:t>DÉCIMA QUINTA</w:t>
      </w:r>
      <w:r w:rsidRPr="00A72CBB">
        <w:rPr>
          <w:rFonts w:ascii="Tahoma" w:eastAsia="Calibri" w:hAnsi="Tahoma" w:cs="Tahoma"/>
          <w:b/>
          <w:color w:val="1F497D"/>
          <w:sz w:val="20"/>
          <w:szCs w:val="20"/>
          <w:u w:val="single"/>
          <w:lang w:val="es-BO"/>
        </w:rPr>
        <w:t xml:space="preserve">: CUMPLIMIENTO DE </w:t>
      </w:r>
      <w:r w:rsidRPr="00A72CBB">
        <w:rPr>
          <w:rFonts w:ascii="Tahoma" w:eastAsia="Calibri" w:hAnsi="Tahoma" w:cs="Tahoma"/>
          <w:b/>
          <w:iCs/>
          <w:color w:val="1F497D"/>
          <w:sz w:val="20"/>
          <w:szCs w:val="20"/>
          <w:u w:val="single"/>
          <w:lang w:val="es-BO"/>
        </w:rPr>
        <w:t>NORMAS SOCIO-LABORALES</w:t>
      </w:r>
      <w:r w:rsidRPr="00A72CBB">
        <w:rPr>
          <w:rFonts w:ascii="Tahoma" w:eastAsia="Calibri" w:hAnsi="Tahoma" w:cs="Tahoma"/>
          <w:b/>
          <w:iCs/>
          <w:color w:val="1F497D"/>
          <w:sz w:val="20"/>
          <w:szCs w:val="20"/>
          <w:lang w:val="es-BO"/>
        </w:rPr>
        <w:t xml:space="preserve">.- </w:t>
      </w:r>
      <w:r w:rsidRPr="00A72CBB">
        <w:rPr>
          <w:rFonts w:ascii="Tahoma" w:eastAsia="Calibri" w:hAnsi="Tahoma" w:cs="Tahoma"/>
          <w:color w:val="1F497D"/>
          <w:sz w:val="20"/>
          <w:szCs w:val="20"/>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38117F" w:rsidRPr="00A72CBB" w:rsidRDefault="0038117F" w:rsidP="0038117F">
      <w:pPr>
        <w:tabs>
          <w:tab w:val="left" w:pos="708"/>
        </w:tabs>
        <w:jc w:val="both"/>
        <w:rPr>
          <w:rFonts w:ascii="Tahoma" w:hAnsi="Tahoma" w:cs="Tahoma"/>
          <w:b/>
          <w:color w:val="1F497D"/>
          <w:sz w:val="20"/>
          <w:szCs w:val="20"/>
          <w:lang w:val="es-BO"/>
        </w:rPr>
      </w:pPr>
      <w:r w:rsidRPr="00A72CBB">
        <w:rPr>
          <w:rFonts w:ascii="Tahoma" w:hAnsi="Tahoma" w:cs="Tahoma"/>
          <w:color w:val="1F497D"/>
          <w:sz w:val="20"/>
          <w:szCs w:val="20"/>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bCs/>
          <w:color w:val="1F497D"/>
          <w:sz w:val="20"/>
          <w:szCs w:val="20"/>
          <w:u w:val="single"/>
          <w:lang w:val="es-BO"/>
        </w:rPr>
        <w:t>DÉCIMA SEXTA: NORMAS DE SEGURIDAD Y MEDIO AMBIENTE</w:t>
      </w:r>
      <w:r w:rsidRPr="00A72CBB">
        <w:rPr>
          <w:rFonts w:ascii="Tahoma" w:hAnsi="Tahoma" w:cs="Tahoma"/>
          <w:b/>
          <w:bCs/>
          <w:color w:val="1F497D"/>
          <w:sz w:val="20"/>
          <w:szCs w:val="20"/>
          <w:lang w:val="es-BO"/>
        </w:rPr>
        <w:t xml:space="preserve">.- </w:t>
      </w:r>
      <w:r w:rsidRPr="00A72CBB">
        <w:rPr>
          <w:rFonts w:ascii="Tahoma" w:hAnsi="Tahoma" w:cs="Tahoma"/>
          <w:bCs/>
          <w:color w:val="1F497D"/>
          <w:sz w:val="20"/>
          <w:szCs w:val="20"/>
          <w:lang w:val="es-BO"/>
        </w:rPr>
        <w:t xml:space="preserve">El PROVEEDOR </w:t>
      </w:r>
      <w:r w:rsidRPr="00A72CBB">
        <w:rPr>
          <w:rFonts w:ascii="Tahoma" w:hAnsi="Tahoma" w:cs="Tahoma"/>
          <w:color w:val="1F497D"/>
          <w:sz w:val="20"/>
          <w:szCs w:val="20"/>
          <w:lang w:val="es-BO"/>
        </w:rPr>
        <w:t xml:space="preserve">se compromete a cumplir estrictamente todas las disposiciones sobre Higiene, Seguridad Ocupacional y Bienestar. </w:t>
      </w:r>
    </w:p>
    <w:p w:rsidR="0038117F" w:rsidRPr="00A72CBB" w:rsidRDefault="0038117F" w:rsidP="0038117F">
      <w:pPr>
        <w:tabs>
          <w:tab w:val="left" w:pos="-2977"/>
          <w:tab w:val="left" w:pos="-142"/>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38117F" w:rsidRPr="00A72CBB" w:rsidRDefault="0038117F" w:rsidP="0038117F">
      <w:pPr>
        <w:tabs>
          <w:tab w:val="left" w:pos="708"/>
        </w:tabs>
        <w:jc w:val="both"/>
        <w:rPr>
          <w:rFonts w:ascii="Tahoma" w:hAnsi="Tahoma" w:cs="Tahoma"/>
          <w:color w:val="1F497D"/>
          <w:sz w:val="20"/>
          <w:szCs w:val="20"/>
          <w:highlight w:val="yellow"/>
          <w:lang w:val="es-BO"/>
        </w:rPr>
      </w:pPr>
      <w:r w:rsidRPr="00A72CBB">
        <w:rPr>
          <w:rFonts w:ascii="Tahoma" w:hAnsi="Tahoma" w:cs="Tahoma"/>
          <w:b/>
          <w:color w:val="1F497D"/>
          <w:sz w:val="20"/>
          <w:szCs w:val="20"/>
          <w:u w:val="single"/>
          <w:lang w:val="es-BO"/>
        </w:rPr>
        <w:t>DÉCIMA SÉPTIMA: CASO FORTUITO O FUERZA MAYOR</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A72CBB">
        <w:rPr>
          <w:rFonts w:ascii="Tahoma" w:hAnsi="Tahoma" w:cs="Tahoma"/>
          <w:color w:val="1F497D"/>
          <w:sz w:val="20"/>
          <w:szCs w:val="20"/>
          <w:highlight w:val="yellow"/>
          <w:lang w:val="es-BO"/>
        </w:rPr>
        <w:t xml:space="preserve"> </w:t>
      </w:r>
    </w:p>
    <w:p w:rsidR="0038117F" w:rsidRPr="00A72CBB" w:rsidRDefault="0038117F" w:rsidP="0038117F">
      <w:pPr>
        <w:tabs>
          <w:tab w:val="left" w:pos="-2977"/>
          <w:tab w:val="left" w:pos="-142"/>
          <w:tab w:val="left" w:pos="142"/>
          <w:tab w:val="left" w:pos="284"/>
        </w:tabs>
        <w:jc w:val="both"/>
        <w:rPr>
          <w:rFonts w:ascii="Tahoma" w:hAnsi="Tahoma" w:cs="Tahoma"/>
          <w:color w:val="1F497D"/>
          <w:sz w:val="20"/>
          <w:szCs w:val="20"/>
          <w:lang w:val="es-BO" w:eastAsia="es-BO"/>
        </w:rPr>
      </w:pPr>
      <w:r w:rsidRPr="00A72CBB">
        <w:rPr>
          <w:rFonts w:ascii="Tahoma" w:hAnsi="Tahoma" w:cs="Tahoma"/>
          <w:b/>
          <w:color w:val="1F497D"/>
          <w:sz w:val="20"/>
          <w:szCs w:val="20"/>
          <w:u w:val="single"/>
          <w:lang w:val="es-BO" w:eastAsia="es-BO"/>
        </w:rPr>
        <w:t>DÉCIMA OCTAVA: PROHIBICIÓN DE COMPETENCIA</w:t>
      </w:r>
      <w:r w:rsidRPr="00A72CBB">
        <w:rPr>
          <w:rFonts w:ascii="Tahoma" w:hAnsi="Tahoma" w:cs="Tahoma"/>
          <w:b/>
          <w:color w:val="1F497D"/>
          <w:sz w:val="20"/>
          <w:szCs w:val="20"/>
          <w:lang w:val="es-BO" w:eastAsia="es-BO"/>
        </w:rPr>
        <w:t xml:space="preserve">.- </w:t>
      </w:r>
      <w:r w:rsidRPr="00A72CBB">
        <w:rPr>
          <w:rFonts w:ascii="Tahoma" w:hAnsi="Tahoma" w:cs="Tahoma"/>
          <w:color w:val="1F497D"/>
          <w:sz w:val="20"/>
          <w:szCs w:val="20"/>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38117F" w:rsidRPr="00A72CBB" w:rsidRDefault="0038117F" w:rsidP="0038117F">
      <w:pPr>
        <w:tabs>
          <w:tab w:val="left" w:pos="-142"/>
          <w:tab w:val="left" w:pos="0"/>
          <w:tab w:val="left" w:pos="142"/>
          <w:tab w:val="left" w:pos="284"/>
        </w:tabs>
        <w:jc w:val="both"/>
        <w:rPr>
          <w:rFonts w:ascii="Tahoma" w:hAnsi="Tahoma" w:cs="Tahoma"/>
          <w:b/>
          <w:color w:val="1F497D"/>
          <w:sz w:val="20"/>
          <w:szCs w:val="20"/>
          <w:lang w:val="es-BO" w:eastAsia="es-BO"/>
        </w:rPr>
      </w:pPr>
      <w:r w:rsidRPr="00A72CBB">
        <w:rPr>
          <w:rFonts w:ascii="Tahoma" w:hAnsi="Tahoma" w:cs="Tahoma"/>
          <w:b/>
          <w:color w:val="1F497D"/>
          <w:sz w:val="20"/>
          <w:szCs w:val="20"/>
          <w:u w:val="single"/>
          <w:lang w:val="es-BO" w:eastAsia="es-BO"/>
        </w:rPr>
        <w:t>DÉCIMA NOVENA:</w:t>
      </w:r>
      <w:r w:rsidRPr="00A72CBB">
        <w:rPr>
          <w:rFonts w:ascii="Tahoma" w:hAnsi="Tahoma" w:cs="Tahoma"/>
          <w:b/>
          <w:color w:val="1F497D"/>
          <w:sz w:val="20"/>
          <w:szCs w:val="20"/>
          <w:lang w:val="es-BO" w:eastAsia="es-BO"/>
        </w:rPr>
        <w:t xml:space="preserve"> </w:t>
      </w:r>
      <w:r w:rsidRPr="00A72CBB">
        <w:rPr>
          <w:rFonts w:ascii="Tahoma" w:hAnsi="Tahoma" w:cs="Tahoma"/>
          <w:b/>
          <w:color w:val="1F497D"/>
          <w:sz w:val="20"/>
          <w:szCs w:val="20"/>
          <w:u w:val="single"/>
          <w:lang w:val="es-BO" w:eastAsia="es-BO"/>
        </w:rPr>
        <w:t>ENMIENDAS COMPLEMENTARIAS Y MODIFICACIONES</w:t>
      </w:r>
      <w:r w:rsidRPr="00A72CBB">
        <w:rPr>
          <w:rFonts w:ascii="Tahoma" w:hAnsi="Tahoma" w:cs="Tahoma"/>
          <w:b/>
          <w:color w:val="1F497D"/>
          <w:sz w:val="20"/>
          <w:szCs w:val="20"/>
          <w:lang w:val="es-BO" w:eastAsia="es-BO"/>
        </w:rPr>
        <w:t>.-</w:t>
      </w:r>
      <w:r w:rsidRPr="00A72CBB">
        <w:rPr>
          <w:rFonts w:ascii="Tahoma" w:hAnsi="Tahoma" w:cs="Tahoma"/>
          <w:color w:val="1F497D"/>
          <w:sz w:val="20"/>
          <w:szCs w:val="20"/>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A72CBB">
        <w:rPr>
          <w:rFonts w:ascii="Tahoma" w:hAnsi="Tahoma" w:cs="Tahoma"/>
          <w:b/>
          <w:color w:val="1F497D"/>
          <w:sz w:val="20"/>
          <w:szCs w:val="20"/>
          <w:lang w:val="es-BO" w:eastAsia="es-BO"/>
        </w:rPr>
        <w:t>.</w:t>
      </w:r>
    </w:p>
    <w:p w:rsidR="0038117F" w:rsidRPr="00A72CBB" w:rsidRDefault="0038117F" w:rsidP="0038117F">
      <w:pPr>
        <w:tabs>
          <w:tab w:val="left" w:pos="-2977"/>
          <w:tab w:val="left" w:pos="-142"/>
          <w:tab w:val="left" w:pos="142"/>
          <w:tab w:val="left" w:pos="284"/>
        </w:tabs>
        <w:jc w:val="both"/>
        <w:rPr>
          <w:rFonts w:ascii="Tahoma" w:hAnsi="Tahoma" w:cs="Tahoma"/>
          <w:color w:val="1F497D"/>
          <w:sz w:val="20"/>
          <w:szCs w:val="20"/>
          <w:lang w:val="es-BO" w:eastAsia="es-BO"/>
        </w:rPr>
      </w:pPr>
      <w:r w:rsidRPr="00A72CBB">
        <w:rPr>
          <w:rFonts w:ascii="Tahoma" w:hAnsi="Tahoma" w:cs="Tahoma"/>
          <w:b/>
          <w:color w:val="1F497D"/>
          <w:sz w:val="20"/>
          <w:szCs w:val="20"/>
          <w:u w:val="single"/>
          <w:lang w:val="es-BO" w:eastAsia="es-BO"/>
        </w:rPr>
        <w:t>VIGÉSIMA: PROHIBICIÓN</w:t>
      </w:r>
      <w:r w:rsidRPr="00A72CBB">
        <w:rPr>
          <w:rFonts w:ascii="Tahoma" w:hAnsi="Tahoma" w:cs="Tahoma"/>
          <w:b/>
          <w:color w:val="1F497D"/>
          <w:sz w:val="20"/>
          <w:szCs w:val="20"/>
          <w:lang w:val="es-BO" w:eastAsia="es-BO"/>
        </w:rPr>
        <w:t xml:space="preserve">.- </w:t>
      </w:r>
      <w:r w:rsidRPr="00A72CBB">
        <w:rPr>
          <w:rFonts w:ascii="Tahoma" w:hAnsi="Tahoma" w:cs="Tahoma"/>
          <w:color w:val="1F497D"/>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p>
    <w:p w:rsidR="0038117F" w:rsidRPr="00A72CBB" w:rsidRDefault="0038117F" w:rsidP="0038117F">
      <w:pPr>
        <w:autoSpaceDE w:val="0"/>
        <w:autoSpaceDN w:val="0"/>
        <w:adjustRightInd w:val="0"/>
        <w:jc w:val="both"/>
        <w:rPr>
          <w:rFonts w:ascii="Tahoma" w:hAnsi="Tahoma" w:cs="Tahoma"/>
          <w:bCs/>
          <w:color w:val="1F497D"/>
          <w:sz w:val="20"/>
          <w:szCs w:val="20"/>
        </w:rPr>
      </w:pPr>
      <w:r w:rsidRPr="00A72CBB">
        <w:rPr>
          <w:rFonts w:ascii="Tahoma" w:hAnsi="Tahoma" w:cs="Tahoma"/>
          <w:color w:val="1F497D"/>
          <w:sz w:val="20"/>
          <w:szCs w:val="20"/>
          <w:u w:val="single"/>
          <w:lang w:val="es-BO"/>
        </w:rPr>
        <w:t xml:space="preserve">VIGÉSIMA PRIMERA: </w:t>
      </w:r>
      <w:r w:rsidRPr="00A72CBB">
        <w:rPr>
          <w:rFonts w:ascii="Tahoma" w:hAnsi="Tahoma" w:cs="Tahoma"/>
          <w:b/>
          <w:bCs/>
          <w:color w:val="1F497D"/>
          <w:sz w:val="20"/>
          <w:szCs w:val="20"/>
          <w:u w:val="single"/>
        </w:rPr>
        <w:t>RESOLUCIÓN</w:t>
      </w:r>
      <w:r w:rsidRPr="00A72CBB">
        <w:rPr>
          <w:rFonts w:ascii="Tahoma" w:hAnsi="Tahoma" w:cs="Tahoma"/>
          <w:b/>
          <w:bCs/>
          <w:color w:val="1F497D"/>
          <w:sz w:val="20"/>
          <w:szCs w:val="20"/>
        </w:rPr>
        <w:t>.-</w:t>
      </w:r>
      <w:r w:rsidRPr="00A72CBB">
        <w:rPr>
          <w:rFonts w:ascii="Tahoma" w:hAnsi="Tahoma" w:cs="Tahoma"/>
          <w:bCs/>
          <w:color w:val="1F497D"/>
          <w:sz w:val="20"/>
          <w:szCs w:val="20"/>
        </w:rPr>
        <w:t xml:space="preserve"> El presente contrato podrá ser resuelto por las siguientes causales:</w:t>
      </w:r>
    </w:p>
    <w:p w:rsidR="0038117F" w:rsidRPr="00A72CBB" w:rsidRDefault="0038117F" w:rsidP="0038117F">
      <w:pPr>
        <w:autoSpaceDE w:val="0"/>
        <w:autoSpaceDN w:val="0"/>
        <w:adjustRightInd w:val="0"/>
        <w:ind w:left="567" w:hanging="567"/>
        <w:jc w:val="both"/>
        <w:rPr>
          <w:rFonts w:ascii="Tahoma" w:hAnsi="Tahoma" w:cs="Tahoma"/>
          <w:bCs/>
          <w:color w:val="1F497D"/>
          <w:sz w:val="20"/>
          <w:szCs w:val="20"/>
        </w:rPr>
      </w:pPr>
      <w:r w:rsidRPr="00A72CBB">
        <w:rPr>
          <w:rFonts w:ascii="Tahoma" w:hAnsi="Tahoma" w:cs="Tahoma"/>
          <w:bCs/>
          <w:color w:val="1F497D"/>
          <w:sz w:val="20"/>
          <w:szCs w:val="20"/>
        </w:rPr>
        <w:t>21.1</w:t>
      </w:r>
      <w:r w:rsidRPr="00A72CBB">
        <w:rPr>
          <w:rFonts w:ascii="Tahoma" w:hAnsi="Tahoma" w:cs="Tahoma"/>
          <w:bCs/>
          <w:color w:val="1F497D"/>
          <w:sz w:val="20"/>
          <w:szCs w:val="20"/>
        </w:rPr>
        <w:tab/>
        <w:t>Por ENTEL S.A.:</w:t>
      </w:r>
    </w:p>
    <w:p w:rsidR="0038117F" w:rsidRPr="00A72CBB" w:rsidRDefault="0038117F" w:rsidP="0038117F">
      <w:pPr>
        <w:autoSpaceDE w:val="0"/>
        <w:autoSpaceDN w:val="0"/>
        <w:adjustRightInd w:val="0"/>
        <w:ind w:left="1416" w:hanging="848"/>
        <w:jc w:val="both"/>
        <w:rPr>
          <w:rFonts w:ascii="Tahoma" w:hAnsi="Tahoma" w:cs="Tahoma"/>
          <w:bCs/>
          <w:color w:val="1F497D"/>
          <w:sz w:val="20"/>
          <w:szCs w:val="20"/>
        </w:rPr>
      </w:pPr>
      <w:r w:rsidRPr="00A72CBB">
        <w:rPr>
          <w:rFonts w:ascii="Tahoma" w:hAnsi="Tahoma" w:cs="Tahoma"/>
          <w:bCs/>
          <w:color w:val="1F497D"/>
          <w:sz w:val="20"/>
          <w:szCs w:val="20"/>
        </w:rPr>
        <w:t xml:space="preserve">21.1.1 </w:t>
      </w:r>
      <w:r w:rsidRPr="00A72CBB">
        <w:rPr>
          <w:rFonts w:ascii="Tahoma" w:hAnsi="Tahoma" w:cs="Tahoma"/>
          <w:bCs/>
          <w:color w:val="1F497D"/>
          <w:sz w:val="20"/>
          <w:szCs w:val="20"/>
        </w:rPr>
        <w:tab/>
        <w:t>Cuando el PROVEEDOR., incurra en negligencia o cometa incumplimiento de sus obligaciones relacionadas al presente contrato.</w:t>
      </w:r>
    </w:p>
    <w:p w:rsidR="0038117F" w:rsidRPr="00A72CBB" w:rsidRDefault="0038117F" w:rsidP="0038117F">
      <w:pPr>
        <w:autoSpaceDE w:val="0"/>
        <w:autoSpaceDN w:val="0"/>
        <w:adjustRightInd w:val="0"/>
        <w:ind w:firstLine="568"/>
        <w:jc w:val="both"/>
        <w:rPr>
          <w:rFonts w:ascii="Tahoma" w:hAnsi="Tahoma" w:cs="Tahoma"/>
          <w:bCs/>
          <w:color w:val="1F497D"/>
          <w:sz w:val="20"/>
          <w:szCs w:val="20"/>
        </w:rPr>
      </w:pPr>
      <w:r w:rsidRPr="00A72CBB">
        <w:rPr>
          <w:rFonts w:ascii="Tahoma" w:hAnsi="Tahoma" w:cs="Tahoma"/>
          <w:bCs/>
          <w:color w:val="1F497D"/>
          <w:sz w:val="20"/>
          <w:szCs w:val="20"/>
        </w:rPr>
        <w:t xml:space="preserve">21.1.2 </w:t>
      </w:r>
      <w:r w:rsidRPr="00A72CBB">
        <w:rPr>
          <w:rFonts w:ascii="Tahoma" w:hAnsi="Tahoma" w:cs="Tahoma"/>
          <w:bCs/>
          <w:color w:val="1F497D"/>
          <w:sz w:val="20"/>
          <w:szCs w:val="20"/>
        </w:rPr>
        <w:tab/>
        <w:t>Quiebra declarada del PROVEEDOR</w:t>
      </w:r>
      <w:r w:rsidRPr="00A72CBB">
        <w:rPr>
          <w:rFonts w:ascii="Tahoma" w:hAnsi="Tahoma" w:cs="Tahoma"/>
          <w:bCs/>
          <w:color w:val="1F497D"/>
          <w:sz w:val="20"/>
          <w:szCs w:val="20"/>
        </w:rPr>
        <w:tab/>
        <w:t>.</w:t>
      </w:r>
    </w:p>
    <w:p w:rsidR="0038117F" w:rsidRPr="00A72CBB" w:rsidRDefault="0038117F" w:rsidP="0038117F">
      <w:pPr>
        <w:autoSpaceDE w:val="0"/>
        <w:autoSpaceDN w:val="0"/>
        <w:adjustRightInd w:val="0"/>
        <w:ind w:firstLine="568"/>
        <w:jc w:val="both"/>
        <w:rPr>
          <w:rFonts w:ascii="Tahoma" w:hAnsi="Tahoma" w:cs="Tahoma"/>
          <w:bCs/>
          <w:color w:val="1F497D"/>
          <w:sz w:val="20"/>
          <w:szCs w:val="20"/>
        </w:rPr>
      </w:pPr>
      <w:r w:rsidRPr="00A72CBB">
        <w:rPr>
          <w:rFonts w:ascii="Tahoma" w:hAnsi="Tahoma" w:cs="Tahoma"/>
          <w:bCs/>
          <w:color w:val="1F497D"/>
          <w:sz w:val="20"/>
          <w:szCs w:val="20"/>
        </w:rPr>
        <w:t xml:space="preserve">21.1.3 </w:t>
      </w:r>
      <w:r w:rsidRPr="00A72CBB">
        <w:rPr>
          <w:rFonts w:ascii="Tahoma" w:hAnsi="Tahoma" w:cs="Tahoma"/>
          <w:bCs/>
          <w:color w:val="1F497D"/>
          <w:sz w:val="20"/>
          <w:szCs w:val="20"/>
        </w:rPr>
        <w:tab/>
        <w:t>Si EL PROVEEDOR, se disuelve como sociedad.</w:t>
      </w:r>
    </w:p>
    <w:p w:rsidR="0038117F" w:rsidRPr="00A72CBB" w:rsidRDefault="0038117F" w:rsidP="0038117F">
      <w:pPr>
        <w:autoSpaceDE w:val="0"/>
        <w:autoSpaceDN w:val="0"/>
        <w:adjustRightInd w:val="0"/>
        <w:ind w:left="1416" w:hanging="848"/>
        <w:jc w:val="both"/>
        <w:rPr>
          <w:rFonts w:ascii="Tahoma" w:hAnsi="Tahoma" w:cs="Tahoma"/>
          <w:bCs/>
          <w:color w:val="1F497D"/>
          <w:sz w:val="20"/>
          <w:szCs w:val="20"/>
        </w:rPr>
      </w:pPr>
      <w:r w:rsidRPr="00A72CBB">
        <w:rPr>
          <w:rFonts w:ascii="Tahoma" w:hAnsi="Tahoma" w:cs="Tahoma"/>
          <w:bCs/>
          <w:color w:val="1F497D"/>
          <w:sz w:val="20"/>
          <w:szCs w:val="20"/>
        </w:rPr>
        <w:t>21.1.4</w:t>
      </w:r>
      <w:r w:rsidRPr="00A72CBB">
        <w:rPr>
          <w:rFonts w:ascii="Tahoma" w:hAnsi="Tahoma" w:cs="Tahoma"/>
          <w:bCs/>
          <w:color w:val="1F497D"/>
          <w:sz w:val="20"/>
          <w:szCs w:val="20"/>
        </w:rPr>
        <w:tab/>
        <w:t>Facultativamente para ENTEL S.A. si la aplicación de sanciones alcancen el máximo de multas por retraso consideradas en la Cláusula Décima Tercera.</w:t>
      </w:r>
    </w:p>
    <w:p w:rsidR="0038117F" w:rsidRPr="00A72CBB" w:rsidRDefault="0038117F" w:rsidP="0038117F">
      <w:pPr>
        <w:autoSpaceDE w:val="0"/>
        <w:autoSpaceDN w:val="0"/>
        <w:adjustRightInd w:val="0"/>
        <w:ind w:left="567" w:hanging="567"/>
        <w:jc w:val="both"/>
        <w:rPr>
          <w:rFonts w:ascii="Tahoma" w:hAnsi="Tahoma" w:cs="Tahoma"/>
          <w:bCs/>
          <w:color w:val="1F497D"/>
          <w:sz w:val="20"/>
          <w:szCs w:val="20"/>
        </w:rPr>
      </w:pPr>
      <w:r w:rsidRPr="00A72CBB">
        <w:rPr>
          <w:rFonts w:ascii="Tahoma" w:hAnsi="Tahoma" w:cs="Tahoma"/>
          <w:bCs/>
          <w:color w:val="1F497D"/>
          <w:sz w:val="20"/>
          <w:szCs w:val="20"/>
        </w:rPr>
        <w:t>21.2</w:t>
      </w:r>
      <w:r w:rsidRPr="00A72CBB">
        <w:rPr>
          <w:rFonts w:ascii="Tahoma" w:hAnsi="Tahoma" w:cs="Tahoma"/>
          <w:bCs/>
          <w:color w:val="1F497D"/>
          <w:sz w:val="20"/>
          <w:szCs w:val="20"/>
        </w:rPr>
        <w:tab/>
        <w:t>Por el PROVEEDOR:</w:t>
      </w:r>
    </w:p>
    <w:p w:rsidR="0038117F" w:rsidRPr="00A72CBB" w:rsidRDefault="0038117F" w:rsidP="0038117F">
      <w:pPr>
        <w:autoSpaceDE w:val="0"/>
        <w:autoSpaceDN w:val="0"/>
        <w:adjustRightInd w:val="0"/>
        <w:ind w:left="1418" w:hanging="851"/>
        <w:jc w:val="both"/>
        <w:rPr>
          <w:rFonts w:ascii="Tahoma" w:hAnsi="Tahoma" w:cs="Tahoma"/>
          <w:bCs/>
          <w:color w:val="1F497D"/>
          <w:sz w:val="20"/>
          <w:szCs w:val="20"/>
        </w:rPr>
      </w:pPr>
      <w:r w:rsidRPr="00A72CBB">
        <w:rPr>
          <w:rFonts w:ascii="Tahoma" w:hAnsi="Tahoma" w:cs="Tahoma"/>
          <w:bCs/>
          <w:color w:val="1F497D"/>
          <w:sz w:val="20"/>
          <w:szCs w:val="20"/>
        </w:rPr>
        <w:t xml:space="preserve">21.2.1 </w:t>
      </w:r>
      <w:r w:rsidRPr="00A72CBB">
        <w:rPr>
          <w:rFonts w:ascii="Tahoma" w:hAnsi="Tahoma" w:cs="Tahoma"/>
          <w:bCs/>
          <w:color w:val="1F497D"/>
          <w:sz w:val="20"/>
          <w:szCs w:val="20"/>
        </w:rPr>
        <w:tab/>
        <w:t>Si ENTEL S.A. demora injustificadamente y por casuales atribuibles a la misma, en los pagos acordados por más de noventa (90) días calendario.</w:t>
      </w:r>
    </w:p>
    <w:p w:rsidR="0038117F" w:rsidRPr="00A72CBB" w:rsidRDefault="0038117F" w:rsidP="0038117F">
      <w:pPr>
        <w:autoSpaceDE w:val="0"/>
        <w:autoSpaceDN w:val="0"/>
        <w:adjustRightInd w:val="0"/>
        <w:jc w:val="both"/>
        <w:rPr>
          <w:rFonts w:ascii="Tahoma" w:hAnsi="Tahoma" w:cs="Tahoma"/>
          <w:bCs/>
          <w:color w:val="1F497D"/>
          <w:sz w:val="20"/>
          <w:szCs w:val="20"/>
        </w:rPr>
      </w:pPr>
      <w:r w:rsidRPr="00A72CBB">
        <w:rPr>
          <w:rFonts w:ascii="Tahoma" w:hAnsi="Tahoma" w:cs="Tahoma"/>
          <w:bCs/>
          <w:color w:val="1F497D"/>
          <w:sz w:val="20"/>
          <w:szCs w:val="20"/>
        </w:rPr>
        <w:t>ENTEL S.A. realizará la evaluación del incumplimiento y podrá definir si es aplicable la Resolución del contrato ya sea parcial o totalmente, según el resultado de la evaluación, sin que el PROVEEDOR tenga la posibilidad de impugnar la decisión.</w:t>
      </w:r>
    </w:p>
    <w:p w:rsidR="0038117F" w:rsidRPr="00A72CBB" w:rsidRDefault="0038117F" w:rsidP="0038117F">
      <w:pPr>
        <w:autoSpaceDE w:val="0"/>
        <w:autoSpaceDN w:val="0"/>
        <w:adjustRightInd w:val="0"/>
        <w:jc w:val="both"/>
        <w:rPr>
          <w:rFonts w:ascii="Tahoma" w:hAnsi="Tahoma" w:cs="Tahoma"/>
          <w:bCs/>
          <w:color w:val="1F497D"/>
          <w:sz w:val="20"/>
          <w:szCs w:val="20"/>
        </w:rPr>
      </w:pPr>
      <w:r w:rsidRPr="00A72CBB">
        <w:rPr>
          <w:rFonts w:ascii="Tahoma" w:hAnsi="Tahoma" w:cs="Tahoma"/>
          <w:bCs/>
          <w:color w:val="1F497D"/>
          <w:sz w:val="20"/>
          <w:szCs w:val="20"/>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38117F" w:rsidRPr="00A72CBB" w:rsidRDefault="0038117F" w:rsidP="0038117F">
      <w:pPr>
        <w:autoSpaceDE w:val="0"/>
        <w:autoSpaceDN w:val="0"/>
        <w:adjustRightInd w:val="0"/>
        <w:jc w:val="both"/>
        <w:rPr>
          <w:rFonts w:ascii="Tahoma" w:hAnsi="Tahoma" w:cs="Tahoma"/>
          <w:bCs/>
          <w:color w:val="1F497D"/>
          <w:sz w:val="20"/>
          <w:szCs w:val="20"/>
        </w:rPr>
      </w:pPr>
      <w:r w:rsidRPr="00A72CBB">
        <w:rPr>
          <w:rFonts w:ascii="Tahoma" w:hAnsi="Tahoma" w:cs="Tahoma"/>
          <w:bCs/>
          <w:color w:val="1F497D"/>
          <w:sz w:val="20"/>
          <w:szCs w:val="20"/>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38117F" w:rsidRPr="00A72CBB" w:rsidRDefault="0038117F" w:rsidP="0038117F">
      <w:pPr>
        <w:tabs>
          <w:tab w:val="left" w:pos="-142"/>
          <w:tab w:val="left" w:pos="0"/>
          <w:tab w:val="left" w:pos="142"/>
          <w:tab w:val="left" w:pos="284"/>
        </w:tabs>
        <w:jc w:val="both"/>
        <w:rPr>
          <w:rFonts w:ascii="Tahoma" w:hAnsi="Tahoma" w:cs="Tahoma"/>
          <w:bCs/>
          <w:color w:val="1F497D"/>
          <w:sz w:val="20"/>
          <w:szCs w:val="20"/>
        </w:rPr>
      </w:pPr>
      <w:r w:rsidRPr="00A72CBB">
        <w:rPr>
          <w:rFonts w:ascii="Tahoma" w:hAnsi="Tahoma" w:cs="Tahoma"/>
          <w:bCs/>
          <w:color w:val="1F497D"/>
          <w:sz w:val="20"/>
          <w:szCs w:val="20"/>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38117F" w:rsidRPr="00A72CBB" w:rsidRDefault="0038117F" w:rsidP="0038117F">
      <w:pPr>
        <w:tabs>
          <w:tab w:val="left" w:pos="708"/>
        </w:tabs>
        <w:jc w:val="both"/>
        <w:rPr>
          <w:rFonts w:ascii="Tahoma" w:hAnsi="Tahoma" w:cs="Tahoma"/>
          <w:snapToGrid w:val="0"/>
          <w:color w:val="1F497D"/>
          <w:sz w:val="20"/>
          <w:szCs w:val="20"/>
          <w:lang w:val="es-BO"/>
        </w:rPr>
      </w:pPr>
      <w:r w:rsidRPr="00A72CBB">
        <w:rPr>
          <w:rFonts w:ascii="Tahoma" w:hAnsi="Tahoma" w:cs="Tahoma"/>
          <w:b/>
          <w:bCs/>
          <w:color w:val="1F497D"/>
          <w:sz w:val="20"/>
          <w:szCs w:val="20"/>
          <w:u w:val="single"/>
          <w:lang w:val="es-BO"/>
        </w:rPr>
        <w:t>VIGÉSIMA SEGUNDA:</w:t>
      </w:r>
      <w:r w:rsidRPr="00A72CBB">
        <w:rPr>
          <w:rFonts w:ascii="Tahoma" w:hAnsi="Tahoma" w:cs="Tahoma"/>
          <w:b/>
          <w:snapToGrid w:val="0"/>
          <w:color w:val="1F497D"/>
          <w:sz w:val="20"/>
          <w:szCs w:val="20"/>
          <w:u w:val="single"/>
          <w:lang w:val="es-BO"/>
        </w:rPr>
        <w:t xml:space="preserve"> AUDITAJE</w:t>
      </w:r>
      <w:r w:rsidRPr="00A72CBB">
        <w:rPr>
          <w:rFonts w:ascii="Tahoma" w:hAnsi="Tahoma" w:cs="Tahoma"/>
          <w:b/>
          <w:snapToGrid w:val="0"/>
          <w:color w:val="1F497D"/>
          <w:sz w:val="20"/>
          <w:szCs w:val="20"/>
          <w:lang w:val="es-BO"/>
        </w:rPr>
        <w:t xml:space="preserve">.- </w:t>
      </w:r>
      <w:r w:rsidRPr="00A72CBB">
        <w:rPr>
          <w:rFonts w:ascii="Tahoma" w:hAnsi="Tahoma" w:cs="Tahoma"/>
          <w:snapToGrid w:val="0"/>
          <w:color w:val="1F497D"/>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38117F" w:rsidRPr="00A72CBB" w:rsidRDefault="0038117F" w:rsidP="0038117F">
      <w:pPr>
        <w:tabs>
          <w:tab w:val="left" w:pos="708"/>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VIGÉSIMA TERCERA: CONFIDENCIALIDAD</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38117F" w:rsidRPr="00A72CBB" w:rsidRDefault="0038117F" w:rsidP="0038117F">
      <w:pPr>
        <w:tabs>
          <w:tab w:val="left" w:pos="708"/>
        </w:tabs>
        <w:jc w:val="both"/>
        <w:rPr>
          <w:rFonts w:ascii="Tahoma" w:hAnsi="Tahoma" w:cs="Tahoma"/>
          <w:color w:val="1F497D"/>
          <w:sz w:val="20"/>
          <w:szCs w:val="20"/>
          <w:lang w:val="es-BO"/>
        </w:rPr>
      </w:pPr>
      <w:r w:rsidRPr="00A72CBB">
        <w:rPr>
          <w:rFonts w:ascii="Tahoma" w:hAnsi="Tahoma" w:cs="Tahoma"/>
          <w:color w:val="1F497D"/>
          <w:sz w:val="20"/>
          <w:szCs w:val="20"/>
          <w:lang w:val="es-BO"/>
        </w:rPr>
        <w:t>La información es de propiedad exclusiva de</w:t>
      </w:r>
      <w:r w:rsidRPr="00A72CBB">
        <w:rPr>
          <w:rFonts w:ascii="Tahoma" w:hAnsi="Tahoma" w:cs="Tahoma"/>
          <w:bCs/>
          <w:color w:val="1F497D"/>
          <w:sz w:val="20"/>
          <w:szCs w:val="20"/>
          <w:lang w:val="es-BO"/>
        </w:rPr>
        <w:t xml:space="preserve"> ENTEL S.A., </w:t>
      </w:r>
      <w:r w:rsidRPr="00A72CBB">
        <w:rPr>
          <w:rFonts w:ascii="Tahoma" w:hAnsi="Tahoma" w:cs="Tahoma"/>
          <w:color w:val="1F497D"/>
          <w:sz w:val="20"/>
          <w:szCs w:val="20"/>
          <w:lang w:val="es-BO"/>
        </w:rPr>
        <w:t>razón por la</w:t>
      </w:r>
      <w:r w:rsidRPr="00A72CBB">
        <w:rPr>
          <w:rFonts w:ascii="Tahoma" w:hAnsi="Tahoma" w:cs="Tahoma"/>
          <w:bCs/>
          <w:color w:val="1F497D"/>
          <w:sz w:val="20"/>
          <w:szCs w:val="20"/>
          <w:lang w:val="es-BO"/>
        </w:rPr>
        <w:t xml:space="preserve"> </w:t>
      </w:r>
      <w:r w:rsidRPr="00A72CBB">
        <w:rPr>
          <w:rFonts w:ascii="Tahoma" w:hAnsi="Tahoma" w:cs="Tahoma"/>
          <w:color w:val="1F497D"/>
          <w:sz w:val="20"/>
          <w:szCs w:val="20"/>
          <w:lang w:val="es-BO"/>
        </w:rPr>
        <w:t xml:space="preserve">cual el PROVEEDOR está expresamente prohibido de utilizar la misma para fines distintos a los señalados en este contrato. </w:t>
      </w:r>
    </w:p>
    <w:p w:rsidR="0038117F" w:rsidRPr="00A72CBB" w:rsidRDefault="0038117F" w:rsidP="0038117F">
      <w:pPr>
        <w:tabs>
          <w:tab w:val="left" w:pos="-142"/>
          <w:tab w:val="left" w:pos="0"/>
          <w:tab w:val="left" w:pos="142"/>
          <w:tab w:val="left" w:pos="284"/>
        </w:tabs>
        <w:jc w:val="both"/>
        <w:rPr>
          <w:rFonts w:ascii="Tahoma" w:hAnsi="Tahoma" w:cs="Tahoma"/>
          <w:b/>
          <w:color w:val="1F497D"/>
          <w:sz w:val="20"/>
          <w:szCs w:val="20"/>
          <w:lang w:val="es-BO"/>
        </w:rPr>
      </w:pPr>
      <w:r w:rsidRPr="00A72CBB">
        <w:rPr>
          <w:rFonts w:ascii="Tahoma" w:hAnsi="Tahoma" w:cs="Tahoma"/>
          <w:color w:val="1F497D"/>
          <w:sz w:val="20"/>
          <w:szCs w:val="20"/>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38117F" w:rsidRPr="00A72CBB" w:rsidRDefault="0038117F" w:rsidP="0038117F">
      <w:pPr>
        <w:tabs>
          <w:tab w:val="left" w:pos="708"/>
        </w:tabs>
        <w:jc w:val="both"/>
        <w:rPr>
          <w:rFonts w:ascii="Tahoma" w:hAnsi="Tahoma" w:cs="Tahoma"/>
          <w:b/>
          <w:bCs/>
          <w:snapToGrid w:val="0"/>
          <w:color w:val="1F497D"/>
          <w:sz w:val="20"/>
          <w:szCs w:val="20"/>
          <w:lang w:val="es-BO"/>
        </w:rPr>
      </w:pPr>
      <w:r w:rsidRPr="00A72CBB">
        <w:rPr>
          <w:rFonts w:ascii="Tahoma" w:hAnsi="Tahoma" w:cs="Tahoma"/>
          <w:b/>
          <w:snapToGrid w:val="0"/>
          <w:color w:val="1F497D"/>
          <w:sz w:val="20"/>
          <w:szCs w:val="20"/>
          <w:u w:val="single"/>
          <w:lang w:val="es-BO"/>
        </w:rPr>
        <w:t>VIGÉSIMA CUARTA:</w:t>
      </w:r>
      <w:r w:rsidRPr="00A72CBB">
        <w:rPr>
          <w:rFonts w:ascii="Tahoma" w:hAnsi="Tahoma" w:cs="Tahoma"/>
          <w:b/>
          <w:color w:val="1F497D"/>
          <w:sz w:val="20"/>
          <w:szCs w:val="20"/>
          <w:u w:val="single"/>
          <w:lang w:val="es-BO"/>
        </w:rPr>
        <w:t xml:space="preserve"> AVISOS</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Toda comunicación entre Partes, citaciones o notificaciones extra judiciales o judiciales, como efecto del presente contrato, deberán ser entregadas en los siguientes domicilios especiales:</w:t>
      </w:r>
    </w:p>
    <w:p w:rsidR="0038117F" w:rsidRPr="00A72CBB" w:rsidRDefault="0038117F" w:rsidP="0038117F">
      <w:pPr>
        <w:keepNext/>
        <w:numPr>
          <w:ilvl w:val="0"/>
          <w:numId w:val="46"/>
        </w:numPr>
        <w:tabs>
          <w:tab w:val="clear" w:pos="360"/>
          <w:tab w:val="left" w:pos="708"/>
          <w:tab w:val="left" w:pos="1276"/>
        </w:tabs>
        <w:ind w:left="567" w:hanging="567"/>
        <w:jc w:val="both"/>
        <w:outlineLvl w:val="1"/>
        <w:rPr>
          <w:rFonts w:ascii="Tahoma" w:hAnsi="Tahoma" w:cs="Tahoma"/>
          <w:color w:val="1F497D"/>
          <w:sz w:val="20"/>
          <w:szCs w:val="20"/>
          <w:lang w:val="es-BO"/>
        </w:rPr>
      </w:pPr>
      <w:r w:rsidRPr="00A72CBB">
        <w:rPr>
          <w:rFonts w:ascii="Tahoma" w:hAnsi="Tahoma" w:cs="Tahoma"/>
          <w:color w:val="1F497D"/>
          <w:sz w:val="20"/>
          <w:szCs w:val="20"/>
          <w:lang w:val="es-BO"/>
        </w:rPr>
        <w:t>24.1</w:t>
      </w:r>
      <w:r w:rsidRPr="00A72CBB">
        <w:rPr>
          <w:rFonts w:ascii="Tahoma" w:hAnsi="Tahoma" w:cs="Tahoma"/>
          <w:color w:val="1F497D"/>
          <w:sz w:val="20"/>
          <w:szCs w:val="20"/>
          <w:lang w:val="es-BO"/>
        </w:rPr>
        <w:tab/>
        <w:t>ENTEL S.A.:</w:t>
      </w:r>
    </w:p>
    <w:p w:rsidR="0038117F" w:rsidRPr="00A72CBB" w:rsidRDefault="0038117F" w:rsidP="0038117F">
      <w:pPr>
        <w:ind w:left="1985" w:hanging="1418"/>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Dirección:    </w:t>
      </w:r>
      <w:r w:rsidRPr="00A72CBB">
        <w:rPr>
          <w:rFonts w:ascii="Tahoma" w:hAnsi="Tahoma" w:cs="Tahoma"/>
          <w:color w:val="1F497D"/>
          <w:sz w:val="20"/>
          <w:szCs w:val="20"/>
          <w:lang w:val="es-BO"/>
        </w:rPr>
        <w:tab/>
        <w:t>Calle Federico Zuazo N° 1771 Edificio Tower</w:t>
      </w:r>
    </w:p>
    <w:p w:rsidR="0038117F" w:rsidRPr="00A72CBB" w:rsidRDefault="0038117F" w:rsidP="0038117F">
      <w:pPr>
        <w:ind w:left="1985" w:hanging="1418"/>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Teléfono: </w:t>
      </w:r>
      <w:r w:rsidRPr="00A72CBB">
        <w:rPr>
          <w:rFonts w:ascii="Tahoma" w:hAnsi="Tahoma" w:cs="Tahoma"/>
          <w:color w:val="1F497D"/>
          <w:sz w:val="20"/>
          <w:szCs w:val="20"/>
          <w:lang w:val="es-BO"/>
        </w:rPr>
        <w:tab/>
        <w:t>22141010</w:t>
      </w:r>
    </w:p>
    <w:p w:rsidR="0038117F" w:rsidRPr="00A72CBB" w:rsidRDefault="0038117F" w:rsidP="0038117F">
      <w:pPr>
        <w:ind w:left="567"/>
        <w:jc w:val="both"/>
        <w:rPr>
          <w:rFonts w:ascii="Tahoma" w:hAnsi="Tahoma" w:cs="Tahoma"/>
          <w:color w:val="1F497D"/>
          <w:sz w:val="20"/>
          <w:szCs w:val="20"/>
          <w:lang w:val="es-BO"/>
        </w:rPr>
      </w:pPr>
      <w:r w:rsidRPr="00A72CBB">
        <w:rPr>
          <w:rFonts w:ascii="Tahoma" w:hAnsi="Tahoma" w:cs="Tahoma"/>
          <w:color w:val="1F497D"/>
          <w:sz w:val="20"/>
          <w:szCs w:val="20"/>
          <w:lang w:val="es-BO"/>
        </w:rPr>
        <w:t>La Paz – Bolivia</w:t>
      </w:r>
    </w:p>
    <w:p w:rsidR="0038117F" w:rsidRPr="00A72CBB" w:rsidRDefault="0038117F" w:rsidP="0038117F">
      <w:pPr>
        <w:keepNext/>
        <w:numPr>
          <w:ilvl w:val="0"/>
          <w:numId w:val="46"/>
        </w:numPr>
        <w:tabs>
          <w:tab w:val="clear" w:pos="360"/>
          <w:tab w:val="left" w:pos="708"/>
          <w:tab w:val="left" w:pos="1276"/>
        </w:tabs>
        <w:ind w:left="567" w:hanging="567"/>
        <w:jc w:val="both"/>
        <w:outlineLvl w:val="1"/>
        <w:rPr>
          <w:rFonts w:ascii="Tahoma" w:hAnsi="Tahoma" w:cs="Tahoma"/>
          <w:color w:val="1F497D"/>
          <w:sz w:val="20"/>
          <w:szCs w:val="20"/>
          <w:lang w:val="es-BO"/>
        </w:rPr>
      </w:pPr>
      <w:r w:rsidRPr="00A72CBB">
        <w:rPr>
          <w:rFonts w:ascii="Tahoma" w:hAnsi="Tahoma" w:cs="Tahoma"/>
          <w:color w:val="1F497D"/>
          <w:sz w:val="20"/>
          <w:szCs w:val="20"/>
          <w:lang w:val="es-BO"/>
        </w:rPr>
        <w:t>24.2</w:t>
      </w:r>
      <w:r w:rsidRPr="00A72CBB">
        <w:rPr>
          <w:rFonts w:ascii="Tahoma" w:hAnsi="Tahoma" w:cs="Tahoma"/>
          <w:color w:val="1F497D"/>
          <w:sz w:val="20"/>
          <w:szCs w:val="20"/>
          <w:lang w:val="es-BO"/>
        </w:rPr>
        <w:tab/>
        <w:t>El PROVEEDOR:</w:t>
      </w:r>
    </w:p>
    <w:p w:rsidR="0038117F" w:rsidRPr="00A72CBB" w:rsidRDefault="0038117F" w:rsidP="0038117F">
      <w:pPr>
        <w:ind w:left="1985" w:hanging="1418"/>
        <w:jc w:val="both"/>
        <w:rPr>
          <w:rFonts w:ascii="Tahoma" w:hAnsi="Tahoma" w:cs="Tahoma"/>
          <w:color w:val="1F497D"/>
          <w:sz w:val="20"/>
          <w:szCs w:val="20"/>
          <w:highlight w:val="yellow"/>
          <w:lang w:val="es-BO"/>
        </w:rPr>
      </w:pPr>
      <w:r w:rsidRPr="00A72CBB">
        <w:rPr>
          <w:rFonts w:ascii="Tahoma" w:hAnsi="Tahoma" w:cs="Tahoma"/>
          <w:color w:val="1F497D"/>
          <w:sz w:val="20"/>
          <w:szCs w:val="20"/>
          <w:lang w:val="es-BO"/>
        </w:rPr>
        <w:t xml:space="preserve">Dirección: </w:t>
      </w:r>
      <w:r w:rsidRPr="00A72CBB">
        <w:rPr>
          <w:rFonts w:ascii="Tahoma" w:hAnsi="Tahoma" w:cs="Tahoma"/>
          <w:color w:val="1F497D"/>
          <w:sz w:val="20"/>
          <w:szCs w:val="20"/>
          <w:lang w:val="es-BO"/>
        </w:rPr>
        <w:tab/>
        <w:t xml:space="preserve">……………………………………………………………….. </w:t>
      </w:r>
    </w:p>
    <w:p w:rsidR="0038117F" w:rsidRPr="00A72CBB" w:rsidRDefault="0038117F" w:rsidP="0038117F">
      <w:pPr>
        <w:ind w:left="1985" w:hanging="1418"/>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Teléfono: </w:t>
      </w:r>
      <w:r w:rsidRPr="00A72CBB">
        <w:rPr>
          <w:rFonts w:ascii="Tahoma" w:hAnsi="Tahoma" w:cs="Tahoma"/>
          <w:color w:val="1F497D"/>
          <w:sz w:val="20"/>
          <w:szCs w:val="20"/>
          <w:lang w:val="es-BO"/>
        </w:rPr>
        <w:tab/>
        <w:t>……………………….</w:t>
      </w:r>
    </w:p>
    <w:p w:rsidR="0038117F" w:rsidRPr="00A72CBB" w:rsidRDefault="0038117F" w:rsidP="0038117F">
      <w:pPr>
        <w:ind w:left="1985" w:hanging="1418"/>
        <w:jc w:val="both"/>
        <w:rPr>
          <w:rFonts w:ascii="Tahoma" w:hAnsi="Tahoma" w:cs="Tahoma"/>
          <w:color w:val="1F497D"/>
          <w:sz w:val="20"/>
          <w:szCs w:val="20"/>
          <w:lang w:val="es-BO"/>
        </w:rPr>
      </w:pPr>
      <w:r w:rsidRPr="00A72CBB">
        <w:rPr>
          <w:rFonts w:ascii="Tahoma" w:hAnsi="Tahoma" w:cs="Tahoma"/>
          <w:color w:val="1F497D"/>
          <w:sz w:val="20"/>
          <w:szCs w:val="20"/>
          <w:lang w:val="es-BO"/>
        </w:rPr>
        <w:t>La Paz - Bolivia</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bCs/>
          <w:color w:val="1F497D"/>
          <w:sz w:val="20"/>
          <w:szCs w:val="20"/>
          <w:u w:val="single"/>
          <w:lang w:val="es-BO"/>
        </w:rPr>
        <w:t>VIGÉSIMA QUINTA:</w:t>
      </w:r>
      <w:r w:rsidRPr="00A72CBB">
        <w:rPr>
          <w:rFonts w:ascii="Tahoma" w:hAnsi="Tahoma" w:cs="Tahoma"/>
          <w:b/>
          <w:color w:val="1F497D"/>
          <w:sz w:val="20"/>
          <w:szCs w:val="20"/>
          <w:u w:val="single"/>
          <w:lang w:val="es-BO"/>
        </w:rPr>
        <w:t xml:space="preserve"> EXONERACIÓN DE RESPONSABILIDADES POR DAÑO A TERCEROS</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A72CBB">
        <w:rPr>
          <w:rFonts w:ascii="Tahoma" w:hAnsi="Tahoma" w:cs="Tahoma"/>
          <w:color w:val="1F497D"/>
          <w:sz w:val="20"/>
          <w:szCs w:val="20"/>
          <w:lang w:val="es-BO"/>
        </w:rPr>
        <w:tab/>
      </w:r>
    </w:p>
    <w:p w:rsidR="0038117F" w:rsidRPr="00A72CBB" w:rsidRDefault="0038117F" w:rsidP="0038117F">
      <w:pPr>
        <w:jc w:val="both"/>
        <w:rPr>
          <w:rFonts w:ascii="Tahoma" w:hAnsi="Tahoma" w:cs="Tahoma"/>
          <w:b/>
          <w:iCs/>
          <w:color w:val="1F497D"/>
          <w:sz w:val="20"/>
          <w:szCs w:val="20"/>
          <w:u w:val="single"/>
          <w:lang w:val="es-BO"/>
        </w:rPr>
      </w:pPr>
      <w:r w:rsidRPr="00A72CBB">
        <w:rPr>
          <w:rFonts w:ascii="Tahoma" w:hAnsi="Tahoma" w:cs="Tahoma"/>
          <w:b/>
          <w:color w:val="1F497D"/>
          <w:sz w:val="20"/>
          <w:szCs w:val="20"/>
          <w:u w:val="single"/>
          <w:lang w:val="es-BO"/>
        </w:rPr>
        <w:t>VIGÉSIMA SEXTA: CALIDAD DE DOCUMENTO PRIVADO.</w:t>
      </w:r>
      <w:r w:rsidRPr="00A72CBB">
        <w:rPr>
          <w:rFonts w:ascii="Tahoma" w:hAnsi="Tahoma" w:cs="Tahoma"/>
          <w:b/>
          <w:color w:val="1F497D"/>
          <w:sz w:val="20"/>
          <w:szCs w:val="20"/>
          <w:lang w:val="es-BO"/>
        </w:rPr>
        <w:t>-</w:t>
      </w:r>
      <w:r w:rsidRPr="00A72CBB">
        <w:rPr>
          <w:rFonts w:ascii="Tahoma" w:hAnsi="Tahoma" w:cs="Tahoma"/>
          <w:color w:val="1F497D"/>
          <w:sz w:val="20"/>
          <w:szCs w:val="20"/>
          <w:lang w:val="es-BO"/>
        </w:rPr>
        <w:t xml:space="preserve"> </w:t>
      </w:r>
      <w:r w:rsidRPr="00A72CBB">
        <w:rPr>
          <w:rFonts w:ascii="Tahoma" w:hAnsi="Tahoma" w:cs="Tahoma"/>
          <w:iCs/>
          <w:color w:val="1F497D"/>
          <w:sz w:val="20"/>
          <w:szCs w:val="20"/>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38117F" w:rsidRPr="00A72CBB" w:rsidRDefault="0038117F" w:rsidP="0038117F">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iCs/>
          <w:color w:val="1F497D"/>
          <w:sz w:val="20"/>
          <w:szCs w:val="20"/>
          <w:u w:val="single"/>
          <w:lang w:val="es-BO"/>
        </w:rPr>
        <w:t>VIGÉSIMA SÉPTIMA: ACEPTACIÓN Y CONFORMIDAD</w:t>
      </w:r>
      <w:r w:rsidRPr="00A72CBB">
        <w:rPr>
          <w:rFonts w:ascii="Tahoma" w:hAnsi="Tahoma" w:cs="Tahoma"/>
          <w:b/>
          <w:iCs/>
          <w:color w:val="1F497D"/>
          <w:sz w:val="20"/>
          <w:szCs w:val="20"/>
          <w:lang w:val="es-BO"/>
        </w:rPr>
        <w:t xml:space="preserve">.- </w:t>
      </w:r>
      <w:r w:rsidRPr="00A72CBB">
        <w:rPr>
          <w:rFonts w:ascii="Tahoma" w:hAnsi="Tahoma" w:cs="Tahoma"/>
          <w:color w:val="1F497D"/>
          <w:sz w:val="20"/>
          <w:szCs w:val="20"/>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38117F" w:rsidRPr="00A72CBB" w:rsidRDefault="0038117F" w:rsidP="0038117F">
      <w:pPr>
        <w:jc w:val="both"/>
        <w:rPr>
          <w:rFonts w:ascii="Tahoma" w:hAnsi="Tahoma" w:cs="Tahoma"/>
          <w:color w:val="1F497D"/>
          <w:sz w:val="20"/>
          <w:szCs w:val="20"/>
          <w:lang w:val="es-BO"/>
        </w:rPr>
      </w:pPr>
    </w:p>
    <w:p w:rsidR="0038117F" w:rsidRPr="00CF3595" w:rsidRDefault="0038117F" w:rsidP="0038117F">
      <w:pPr>
        <w:ind w:firstLine="708"/>
        <w:jc w:val="both"/>
        <w:rPr>
          <w:rFonts w:ascii="Tahoma" w:hAnsi="Tahoma" w:cs="Tahoma"/>
          <w:color w:val="1F497D"/>
          <w:sz w:val="22"/>
          <w:szCs w:val="22"/>
          <w:lang w:val="es-BO"/>
        </w:rPr>
      </w:pPr>
      <w:r w:rsidRPr="00CF3595">
        <w:rPr>
          <w:rFonts w:ascii="Tahoma" w:hAnsi="Tahoma" w:cs="Tahoma"/>
          <w:color w:val="1F497D"/>
          <w:sz w:val="22"/>
          <w:szCs w:val="22"/>
          <w:lang w:val="es-BO"/>
        </w:rPr>
        <w:t xml:space="preserve"> Oscar Coca Antezana</w:t>
      </w:r>
      <w:r w:rsidRPr="00CF3595">
        <w:rPr>
          <w:rFonts w:ascii="Tahoma" w:hAnsi="Tahoma" w:cs="Tahoma"/>
          <w:color w:val="1F497D"/>
          <w:sz w:val="22"/>
          <w:szCs w:val="22"/>
          <w:lang w:val="es-BO"/>
        </w:rPr>
        <w:tab/>
      </w:r>
      <w:r w:rsidRPr="00CF3595">
        <w:rPr>
          <w:rFonts w:ascii="Tahoma" w:hAnsi="Tahoma" w:cs="Tahoma"/>
          <w:color w:val="1F497D"/>
          <w:sz w:val="22"/>
          <w:szCs w:val="22"/>
          <w:lang w:val="es-BO"/>
        </w:rPr>
        <w:tab/>
      </w:r>
      <w:r w:rsidRPr="00CF3595">
        <w:rPr>
          <w:rFonts w:ascii="Tahoma" w:hAnsi="Tahoma" w:cs="Tahoma"/>
          <w:color w:val="1F497D"/>
          <w:sz w:val="22"/>
          <w:szCs w:val="22"/>
          <w:lang w:val="es-BO"/>
        </w:rPr>
        <w:tab/>
        <w:t xml:space="preserve">     </w:t>
      </w:r>
      <w:r w:rsidRPr="00CF3595">
        <w:rPr>
          <w:rFonts w:ascii="Tahoma" w:hAnsi="Tahoma" w:cs="Tahoma"/>
          <w:color w:val="1F497D"/>
          <w:sz w:val="22"/>
          <w:szCs w:val="22"/>
          <w:lang w:val="es-BO"/>
        </w:rPr>
        <w:tab/>
        <w:t>Salvador Emilio Pinto Marín</w:t>
      </w:r>
    </w:p>
    <w:p w:rsidR="0038117F" w:rsidRPr="00CF3595" w:rsidRDefault="0038117F" w:rsidP="0038117F">
      <w:pPr>
        <w:ind w:right="45" w:firstLine="708"/>
        <w:rPr>
          <w:rFonts w:ascii="Tahoma" w:hAnsi="Tahoma" w:cs="Tahoma"/>
          <w:b/>
          <w:color w:val="1F497D"/>
          <w:sz w:val="22"/>
          <w:szCs w:val="22"/>
          <w:lang w:val="es-BO"/>
        </w:rPr>
      </w:pPr>
      <w:r w:rsidRPr="00CF3595">
        <w:rPr>
          <w:rFonts w:ascii="Tahoma" w:hAnsi="Tahoma" w:cs="Tahoma"/>
          <w:b/>
          <w:color w:val="1F497D"/>
          <w:sz w:val="22"/>
          <w:szCs w:val="22"/>
          <w:lang w:val="es-BO"/>
        </w:rPr>
        <w:t xml:space="preserve"> Gerente General</w:t>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t>Gerente de Finanzas y Administración</w:t>
      </w:r>
    </w:p>
    <w:p w:rsidR="0038117F" w:rsidRPr="00CF3595" w:rsidRDefault="0038117F" w:rsidP="0038117F">
      <w:pPr>
        <w:ind w:right="45"/>
        <w:jc w:val="both"/>
        <w:rPr>
          <w:rFonts w:ascii="Tahoma" w:hAnsi="Tahoma" w:cs="Tahoma"/>
          <w:b/>
          <w:color w:val="1F497D"/>
          <w:sz w:val="22"/>
          <w:szCs w:val="22"/>
          <w:lang w:val="es-BO"/>
        </w:rPr>
      </w:pPr>
      <w:r w:rsidRPr="00CF3595">
        <w:rPr>
          <w:rFonts w:ascii="Tahoma" w:hAnsi="Tahoma" w:cs="Tahoma"/>
          <w:b/>
          <w:color w:val="1F497D"/>
          <w:sz w:val="22"/>
          <w:szCs w:val="22"/>
          <w:lang w:val="es-BO"/>
        </w:rPr>
        <w:t xml:space="preserve">    </w:t>
      </w:r>
      <w:r w:rsidRPr="00CF3595">
        <w:rPr>
          <w:rFonts w:ascii="Tahoma" w:hAnsi="Tahoma" w:cs="Tahoma"/>
          <w:b/>
          <w:color w:val="1F497D"/>
          <w:sz w:val="22"/>
          <w:szCs w:val="22"/>
          <w:lang w:val="es-BO"/>
        </w:rPr>
        <w:tab/>
        <w:t xml:space="preserve">        ENTEL S.A. </w:t>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t xml:space="preserve">      </w:t>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t>ENTEL S.A.</w:t>
      </w:r>
    </w:p>
    <w:p w:rsidR="0038117F" w:rsidRPr="00CF3595" w:rsidRDefault="0038117F" w:rsidP="0038117F">
      <w:pPr>
        <w:jc w:val="both"/>
        <w:rPr>
          <w:rFonts w:ascii="Tahoma" w:hAnsi="Tahoma" w:cs="Tahoma"/>
          <w:color w:val="1F497D"/>
          <w:sz w:val="22"/>
          <w:szCs w:val="22"/>
          <w:lang w:val="es-BO"/>
        </w:rPr>
      </w:pPr>
    </w:p>
    <w:p w:rsidR="0038117F" w:rsidRPr="00CF3595" w:rsidRDefault="0038117F" w:rsidP="0038117F">
      <w:pPr>
        <w:jc w:val="both"/>
        <w:rPr>
          <w:rFonts w:ascii="Tahoma" w:hAnsi="Tahoma" w:cs="Tahoma"/>
          <w:color w:val="1F497D"/>
          <w:sz w:val="22"/>
          <w:szCs w:val="22"/>
          <w:lang w:val="es-BO"/>
        </w:rPr>
      </w:pPr>
    </w:p>
    <w:p w:rsidR="0038117F" w:rsidRPr="00CF3595" w:rsidRDefault="0038117F" w:rsidP="0038117F">
      <w:pPr>
        <w:jc w:val="both"/>
        <w:rPr>
          <w:rFonts w:ascii="Tahoma" w:hAnsi="Tahoma" w:cs="Tahoma"/>
          <w:color w:val="1F497D"/>
          <w:sz w:val="22"/>
          <w:szCs w:val="22"/>
          <w:lang w:val="es-BO"/>
        </w:rPr>
      </w:pPr>
    </w:p>
    <w:p w:rsidR="0038117F" w:rsidRPr="00CF3595" w:rsidRDefault="0038117F" w:rsidP="0038117F">
      <w:pPr>
        <w:ind w:right="45"/>
        <w:jc w:val="both"/>
        <w:rPr>
          <w:rFonts w:ascii="Tahoma" w:hAnsi="Tahoma" w:cs="Tahoma"/>
          <w:color w:val="1F497D"/>
          <w:sz w:val="22"/>
          <w:szCs w:val="22"/>
          <w:lang w:val="es-BO"/>
        </w:rPr>
      </w:pPr>
      <w:r w:rsidRPr="00CF3595">
        <w:rPr>
          <w:rFonts w:ascii="Tahoma" w:hAnsi="Tahoma" w:cs="Tahoma"/>
          <w:color w:val="1F497D"/>
          <w:sz w:val="22"/>
          <w:szCs w:val="22"/>
          <w:lang w:val="es-BO"/>
        </w:rPr>
        <w:tab/>
        <w:t xml:space="preserve"> </w:t>
      </w:r>
    </w:p>
    <w:p w:rsidR="0038117F" w:rsidRPr="00CF3595" w:rsidRDefault="0038117F" w:rsidP="0038117F">
      <w:pPr>
        <w:ind w:right="45"/>
        <w:jc w:val="both"/>
        <w:rPr>
          <w:rFonts w:ascii="Tahoma" w:hAnsi="Tahoma" w:cs="Tahoma"/>
          <w:b/>
          <w:color w:val="1F497D"/>
          <w:sz w:val="22"/>
          <w:szCs w:val="22"/>
          <w:lang w:val="es-BO"/>
        </w:rPr>
      </w:pPr>
      <w:r w:rsidRPr="00CF3595">
        <w:rPr>
          <w:rFonts w:ascii="Tahoma" w:hAnsi="Tahoma" w:cs="Tahoma"/>
          <w:b/>
          <w:color w:val="1F497D"/>
          <w:sz w:val="22"/>
          <w:szCs w:val="22"/>
          <w:lang w:val="es-BO"/>
        </w:rPr>
        <w:t xml:space="preserve">Gerente </w:t>
      </w:r>
      <w:r>
        <w:rPr>
          <w:rFonts w:ascii="Tahoma" w:hAnsi="Tahoma" w:cs="Tahoma"/>
          <w:b/>
          <w:color w:val="1F497D"/>
          <w:sz w:val="22"/>
          <w:szCs w:val="22"/>
          <w:lang w:val="es-BO"/>
        </w:rPr>
        <w:t>de Atención al Cliente</w:t>
      </w:r>
      <w:r>
        <w:rPr>
          <w:rFonts w:ascii="Tahoma" w:hAnsi="Tahoma" w:cs="Tahoma"/>
          <w:b/>
          <w:color w:val="1F497D"/>
          <w:sz w:val="22"/>
          <w:szCs w:val="22"/>
          <w:lang w:val="es-BO"/>
        </w:rPr>
        <w:tab/>
      </w:r>
      <w:r>
        <w:rPr>
          <w:rFonts w:ascii="Tahoma" w:hAnsi="Tahoma" w:cs="Tahoma"/>
          <w:b/>
          <w:color w:val="1F497D"/>
          <w:sz w:val="22"/>
          <w:szCs w:val="22"/>
          <w:lang w:val="es-BO"/>
        </w:rPr>
        <w:tab/>
      </w:r>
      <w:r>
        <w:rPr>
          <w:rFonts w:ascii="Tahoma" w:hAnsi="Tahoma" w:cs="Tahoma"/>
          <w:b/>
          <w:color w:val="1F497D"/>
          <w:sz w:val="22"/>
          <w:szCs w:val="22"/>
          <w:lang w:val="es-BO"/>
        </w:rPr>
        <w:tab/>
      </w:r>
      <w:r w:rsidRPr="00CF3595">
        <w:rPr>
          <w:rFonts w:ascii="Tahoma" w:hAnsi="Tahoma" w:cs="Tahoma"/>
          <w:b/>
          <w:color w:val="1F497D"/>
          <w:sz w:val="22"/>
          <w:szCs w:val="22"/>
          <w:lang w:val="es-BO"/>
        </w:rPr>
        <w:t xml:space="preserve"> Representante legal</w:t>
      </w:r>
    </w:p>
    <w:p w:rsidR="0038117F" w:rsidRPr="00CF3595" w:rsidRDefault="0038117F" w:rsidP="0038117F">
      <w:pPr>
        <w:ind w:right="45"/>
        <w:jc w:val="both"/>
        <w:rPr>
          <w:rFonts w:ascii="Tahoma" w:hAnsi="Tahoma" w:cs="Tahoma"/>
          <w:b/>
          <w:color w:val="1F497D"/>
          <w:sz w:val="22"/>
          <w:szCs w:val="22"/>
          <w:lang w:val="es-BO"/>
        </w:rPr>
      </w:pPr>
      <w:r w:rsidRPr="00CF3595">
        <w:rPr>
          <w:rFonts w:ascii="Tahoma" w:hAnsi="Tahoma" w:cs="Tahoma"/>
          <w:b/>
          <w:color w:val="1F497D"/>
          <w:sz w:val="22"/>
          <w:szCs w:val="22"/>
          <w:lang w:val="es-BO"/>
        </w:rPr>
        <w:t xml:space="preserve">              ENTEL S.A. </w:t>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t xml:space="preserve">   </w:t>
      </w:r>
      <w:r w:rsidRPr="00CF3595">
        <w:rPr>
          <w:rFonts w:ascii="Tahoma" w:hAnsi="Tahoma" w:cs="Tahoma"/>
          <w:b/>
          <w:color w:val="1F497D"/>
          <w:sz w:val="22"/>
          <w:szCs w:val="22"/>
          <w:lang w:val="es-BO"/>
        </w:rPr>
        <w:tab/>
        <w:t xml:space="preserve">      </w:t>
      </w:r>
    </w:p>
    <w:p w:rsidR="0038117F" w:rsidRDefault="0038117F" w:rsidP="0038117F">
      <w:pPr>
        <w:pStyle w:val="Ttulo1"/>
        <w:numPr>
          <w:ilvl w:val="0"/>
          <w:numId w:val="0"/>
        </w:numPr>
        <w:jc w:val="center"/>
        <w:rPr>
          <w:rFonts w:cs="Tahoma"/>
          <w:b w:val="0"/>
          <w:i/>
          <w:lang w:val="es-BO"/>
        </w:rPr>
      </w:pPr>
    </w:p>
    <w:p w:rsidR="00AB48DB" w:rsidRDefault="00AB48DB" w:rsidP="0038117F">
      <w:pPr>
        <w:pStyle w:val="Normal2"/>
        <w:rPr>
          <w:rFonts w:ascii="Verdana" w:hAnsi="Verdana" w:cs="Arial"/>
          <w:b/>
          <w:i/>
          <w:color w:val="004990"/>
          <w:sz w:val="18"/>
          <w:szCs w:val="18"/>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AB48DB" w:rsidRPr="000B6157" w:rsidTr="003E65D2">
        <w:trPr>
          <w:trHeight w:val="617"/>
        </w:trPr>
        <w:tc>
          <w:tcPr>
            <w:tcW w:w="2410" w:type="dxa"/>
            <w:shd w:val="clear" w:color="auto" w:fill="004990"/>
            <w:vAlign w:val="center"/>
          </w:tcPr>
          <w:p w:rsidR="00AB48DB" w:rsidRPr="00F00433" w:rsidRDefault="00AB48DB" w:rsidP="003E65D2">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5</w:t>
            </w:r>
          </w:p>
        </w:tc>
        <w:tc>
          <w:tcPr>
            <w:tcW w:w="7365" w:type="dxa"/>
            <w:vAlign w:val="center"/>
          </w:tcPr>
          <w:p w:rsidR="00AB48DB" w:rsidRPr="0069280E" w:rsidRDefault="00AB48DB" w:rsidP="003E65D2">
            <w:pPr>
              <w:ind w:left="567"/>
              <w:jc w:val="center"/>
              <w:rPr>
                <w:rFonts w:ascii="Tahoma" w:hAnsi="Tahoma" w:cs="Tahoma"/>
                <w:b/>
                <w:color w:val="004990"/>
                <w:sz w:val="22"/>
                <w:szCs w:val="22"/>
                <w:lang w:val="pt-BR"/>
              </w:rPr>
            </w:pPr>
            <w:r>
              <w:rPr>
                <w:rFonts w:ascii="Tahoma" w:hAnsi="Tahoma" w:cs="Tahoma"/>
                <w:b/>
                <w:color w:val="004990"/>
                <w:sz w:val="22"/>
                <w:szCs w:val="22"/>
                <w:lang w:val="pt-BR"/>
              </w:rPr>
              <w:t>DETALLE DE PUNTOS DE RECAUDACIÓN</w:t>
            </w:r>
            <w:r w:rsidRPr="00937E95">
              <w:rPr>
                <w:rFonts w:ascii="Tahoma" w:hAnsi="Tahoma" w:cs="Tahoma"/>
                <w:b/>
                <w:color w:val="004990"/>
                <w:sz w:val="22"/>
                <w:szCs w:val="22"/>
                <w:lang w:val="es-ES_tradnl"/>
              </w:rPr>
              <w:t xml:space="preserve"> </w:t>
            </w:r>
          </w:p>
        </w:tc>
      </w:tr>
    </w:tbl>
    <w:p w:rsidR="00AB48DB" w:rsidRDefault="00AB48DB" w:rsidP="000829EE">
      <w:pPr>
        <w:pStyle w:val="Normal2"/>
        <w:jc w:val="center"/>
        <w:rPr>
          <w:rFonts w:ascii="Verdana" w:hAnsi="Verdana" w:cs="Arial"/>
          <w:b/>
          <w:i/>
          <w:color w:val="004990"/>
          <w:sz w:val="18"/>
          <w:szCs w:val="18"/>
          <w:lang w:val="es-BO"/>
        </w:rPr>
      </w:pPr>
    </w:p>
    <w:tbl>
      <w:tblPr>
        <w:tblW w:w="9140" w:type="dxa"/>
        <w:tblInd w:w="55" w:type="dxa"/>
        <w:tblCellMar>
          <w:left w:w="70" w:type="dxa"/>
          <w:right w:w="70" w:type="dxa"/>
        </w:tblCellMar>
        <w:tblLook w:val="04A0" w:firstRow="1" w:lastRow="0" w:firstColumn="1" w:lastColumn="0" w:noHBand="0" w:noVBand="1"/>
      </w:tblPr>
      <w:tblGrid>
        <w:gridCol w:w="1500"/>
        <w:gridCol w:w="2140"/>
        <w:gridCol w:w="5500"/>
      </w:tblGrid>
      <w:tr w:rsidR="00AB48DB" w:rsidRPr="00AB48DB" w:rsidTr="0038117F">
        <w:trPr>
          <w:trHeight w:val="510"/>
          <w:tblHeader/>
        </w:trPr>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jc w:val="center"/>
              <w:rPr>
                <w:rFonts w:ascii="Tahoma" w:hAnsi="Tahoma" w:cs="Tahoma"/>
                <w:b/>
                <w:bCs/>
                <w:color w:val="000000"/>
                <w:sz w:val="20"/>
                <w:szCs w:val="20"/>
                <w:lang w:val="es-BO" w:eastAsia="es-BO"/>
              </w:rPr>
            </w:pPr>
            <w:r w:rsidRPr="00AB48DB">
              <w:rPr>
                <w:rFonts w:ascii="Tahoma" w:hAnsi="Tahoma" w:cs="Tahoma"/>
                <w:b/>
                <w:bCs/>
                <w:color w:val="000000"/>
                <w:sz w:val="20"/>
                <w:szCs w:val="20"/>
                <w:lang w:val="es-BO" w:eastAsia="es-BO"/>
              </w:rPr>
              <w:t>CIUDAD</w:t>
            </w:r>
          </w:p>
        </w:tc>
        <w:tc>
          <w:tcPr>
            <w:tcW w:w="2140" w:type="dxa"/>
            <w:tcBorders>
              <w:top w:val="single" w:sz="4" w:space="0" w:color="000000"/>
              <w:left w:val="nil"/>
              <w:bottom w:val="single" w:sz="4" w:space="0" w:color="000000"/>
              <w:right w:val="single" w:sz="4" w:space="0" w:color="000000"/>
            </w:tcBorders>
            <w:shd w:val="clear" w:color="auto" w:fill="auto"/>
            <w:vAlign w:val="center"/>
            <w:hideMark/>
          </w:tcPr>
          <w:p w:rsidR="00AB48DB" w:rsidRPr="00AB48DB" w:rsidRDefault="00AB48DB" w:rsidP="00AB48DB">
            <w:pPr>
              <w:jc w:val="center"/>
              <w:rPr>
                <w:rFonts w:ascii="Tahoma" w:hAnsi="Tahoma" w:cs="Tahoma"/>
                <w:b/>
                <w:bCs/>
                <w:color w:val="000000"/>
                <w:sz w:val="20"/>
                <w:szCs w:val="20"/>
                <w:lang w:val="es-BO" w:eastAsia="es-BO"/>
              </w:rPr>
            </w:pPr>
            <w:r w:rsidRPr="00AB48DB">
              <w:rPr>
                <w:rFonts w:ascii="Tahoma" w:hAnsi="Tahoma" w:cs="Tahoma"/>
                <w:b/>
                <w:bCs/>
                <w:color w:val="000000"/>
                <w:sz w:val="20"/>
                <w:szCs w:val="20"/>
                <w:lang w:val="es-BO" w:eastAsia="es-BO"/>
              </w:rPr>
              <w:t>MULTICENTRO</w:t>
            </w:r>
          </w:p>
        </w:tc>
        <w:tc>
          <w:tcPr>
            <w:tcW w:w="5500" w:type="dxa"/>
            <w:tcBorders>
              <w:top w:val="single" w:sz="4" w:space="0" w:color="000000"/>
              <w:left w:val="nil"/>
              <w:bottom w:val="single" w:sz="4" w:space="0" w:color="000000"/>
              <w:right w:val="single" w:sz="4" w:space="0" w:color="000000"/>
            </w:tcBorders>
            <w:shd w:val="clear" w:color="auto" w:fill="auto"/>
            <w:vAlign w:val="center"/>
            <w:hideMark/>
          </w:tcPr>
          <w:p w:rsidR="00AB48DB" w:rsidRPr="00AB48DB" w:rsidRDefault="00AB48DB" w:rsidP="00AB48DB">
            <w:pPr>
              <w:jc w:val="center"/>
              <w:rPr>
                <w:rFonts w:ascii="Tahoma" w:hAnsi="Tahoma" w:cs="Tahoma"/>
                <w:b/>
                <w:bCs/>
                <w:color w:val="000000"/>
                <w:sz w:val="20"/>
                <w:szCs w:val="20"/>
                <w:lang w:val="es-BO" w:eastAsia="es-BO"/>
              </w:rPr>
            </w:pPr>
            <w:r w:rsidRPr="00AB48DB">
              <w:rPr>
                <w:rFonts w:ascii="Tahoma" w:hAnsi="Tahoma" w:cs="Tahoma"/>
                <w:b/>
                <w:bCs/>
                <w:color w:val="000000"/>
                <w:sz w:val="20"/>
                <w:szCs w:val="20"/>
                <w:lang w:val="es-BO" w:eastAsia="es-BO"/>
              </w:rPr>
              <w:t>DIRECCIONES</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La Paz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Tower</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Federico Suazo # 1771</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La Paz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Ayacucho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Ayacucho # 267, edif. Entel (1/2 cuadra del Obelisco)</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La Paz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 Miguel</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Av. Montenegro, casi esq. Calle 18 # 1196 (edif. López Leyton)</w:t>
            </w:r>
          </w:p>
        </w:tc>
      </w:tr>
      <w:tr w:rsidR="00AB48DB" w:rsidRPr="00AB48DB" w:rsidTr="00AB48DB">
        <w:trPr>
          <w:trHeight w:val="765"/>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La Paz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Eloy Salmon</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Pedro de la Gasca # 635, casi esq. calle Sebastián Segurola (edif. Centro comercial Pedro de Gasca, zona Gran Poder)</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La Paz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Caranavi</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Bolívar, esq. Tocopilla (plaza principal Simón Bolívar)</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El Alto</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 xml:space="preserve">La Ceja </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 xml:space="preserve">Av. 6 de Marzo, casi esq. Calle 2 # 200 (Ex-Electropaz) </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El Alto</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Cruce de Villa Adela</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Av. Carretera Viacha # 16 (Zona Villa Bolívar Municipal)</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El Alto</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16 de Julio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Av. Alfonso Ugarte # 132 (entre av. Víctor Gutiérrez y Av. Arturo Valle)</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El Alto</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Rio Seco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Av.. Panamericana (carretera a Copacabana) S/N</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Oruro</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Oruro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Bolívar S/N, esq. Soria Galvarro</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Oruro</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Challapata</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Plaza Antofagasta S/N (acera norte)</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Pando</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 xml:space="preserve">Cobija </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 xml:space="preserve">Av. 9 de Febrero, casi esq. A.M. Becerra (frente al TAM) </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Cochabamba</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 xml:space="preserve">Quillacollo </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Pacheco S/N, esq. Calle Cochabamba</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Cochabamba</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Ayacucho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Gral. Acha # 113, esq. Av. Ayacucho</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Cochabamba</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Pando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Av. Pando # 1197</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Cochabamba</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Punata</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Plaza Principal 18 de Mayo (acera norte sobre la calle Sucre)</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Cochabamba</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Ivirgarzama</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 Morthenson (entre Tarija y Chuquisaca (lado Banco Unión)</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Cochabamba</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Shinahota</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Avenida Panamericana s/n entre Calle German Busch y Calle Tajibos (Frente a la Terminal)</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Sucre</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Sucre</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España # 271 (entre Camargo y Urkullo)</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Sucre</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Camargo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Potosí # 76 (Tras Alcaldía)</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Potosí</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Potosí</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Cochabamba S/N (edif. Entel)</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Potosí</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Uyuni</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Av. Arce, esq. av. Potosí S/N</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Potosí</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Tupiza</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 xml:space="preserve">Calle Gualberto Villarroel a 1/2 cuadra de la Plaza principal </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Tarija</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Tarija</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Virginio Lema, esq. Daniel Campos # 231</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Tarija</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Mercado Campesino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17"/>
                <w:szCs w:val="17"/>
                <w:lang w:val="es-BO" w:eastAsia="es-BO"/>
              </w:rPr>
            </w:pPr>
            <w:r w:rsidRPr="00AB48DB">
              <w:rPr>
                <w:rFonts w:ascii="Tahoma" w:hAnsi="Tahoma" w:cs="Tahoma"/>
                <w:color w:val="000000"/>
                <w:sz w:val="17"/>
                <w:szCs w:val="17"/>
                <w:lang w:val="es-BO" w:eastAsia="es-BO"/>
              </w:rPr>
              <w:t>Av. Panamericana esquina Timoteo Raña #1606 Edf. Shoping Sur</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Tarija</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Yacuiba</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Cochabamba # 318 (casi esq. Comercio)</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Tarija</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Villamontes</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Subtte. Barrau S/N (esq. Potosí)</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Tarija</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Bermejo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Barrientos, esq. Cochabamba (frente al BNB)</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Beni</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Trinidad</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 xml:space="preserve">Av. Cipriano Barace # 20 (lado Correos Bolivia) </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Beni</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Riberalta</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Antenor Vásquez (lado Correos)</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Beni</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Guayaramerin</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Oruro S/N, entre calle 25 de Mayo y calle Sucre (ex-Farmacia Santa Cruz)</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 xml:space="preserve">Warnes </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 xml:space="preserve">Calle Warnes # 50 </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24 de Septiembre</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24 de Septiembre S/N (esq. Bolívar)</w:t>
            </w:r>
          </w:p>
        </w:tc>
      </w:tr>
      <w:tr w:rsidR="00AB48DB" w:rsidRPr="00AB48DB" w:rsidTr="00AB48DB">
        <w:trPr>
          <w:trHeight w:val="300"/>
        </w:trPr>
        <w:tc>
          <w:tcPr>
            <w:tcW w:w="15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Cristo Redentor</w:t>
            </w:r>
          </w:p>
        </w:tc>
        <w:tc>
          <w:tcPr>
            <w:tcW w:w="5500" w:type="dxa"/>
            <w:tcBorders>
              <w:top w:val="nil"/>
              <w:left w:val="nil"/>
              <w:bottom w:val="nil"/>
              <w:right w:val="single" w:sz="4" w:space="0" w:color="000000"/>
            </w:tcBorders>
            <w:shd w:val="clear" w:color="auto" w:fill="auto"/>
            <w:vAlign w:val="center"/>
            <w:hideMark/>
          </w:tcPr>
          <w:p w:rsidR="00AB48DB" w:rsidRPr="00AB48DB" w:rsidRDefault="00AB48DB" w:rsidP="00AB48DB">
            <w:pPr>
              <w:rPr>
                <w:rFonts w:ascii="Calibri" w:hAnsi="Calibri" w:cs="Calibri"/>
                <w:color w:val="000000"/>
                <w:sz w:val="22"/>
                <w:szCs w:val="22"/>
                <w:lang w:val="es-BO" w:eastAsia="es-BO"/>
              </w:rPr>
            </w:pPr>
            <w:r w:rsidRPr="00AB48DB">
              <w:rPr>
                <w:rFonts w:ascii="Calibri" w:hAnsi="Calibri" w:cs="Calibri"/>
                <w:color w:val="000000"/>
                <w:sz w:val="22"/>
                <w:szCs w:val="22"/>
                <w:lang w:val="es-BO" w:eastAsia="es-BO"/>
              </w:rPr>
              <w:t> </w:t>
            </w:r>
          </w:p>
        </w:tc>
      </w:tr>
      <w:tr w:rsidR="00AB48DB" w:rsidRPr="009A5C7F" w:rsidTr="00AB48DB">
        <w:trPr>
          <w:trHeight w:val="300"/>
        </w:trPr>
        <w:tc>
          <w:tcPr>
            <w:tcW w:w="1500" w:type="dxa"/>
            <w:vMerge/>
            <w:tcBorders>
              <w:top w:val="nil"/>
              <w:left w:val="single" w:sz="4" w:space="0" w:color="000000"/>
              <w:bottom w:val="single" w:sz="4" w:space="0" w:color="000000"/>
              <w:right w:val="single" w:sz="4" w:space="0" w:color="000000"/>
            </w:tcBorders>
            <w:vAlign w:val="center"/>
            <w:hideMark/>
          </w:tcPr>
          <w:p w:rsidR="00AB48DB" w:rsidRPr="00AB48DB" w:rsidRDefault="00AB48DB" w:rsidP="00AB48DB">
            <w:pPr>
              <w:rPr>
                <w:rFonts w:ascii="Tahoma" w:hAnsi="Tahoma" w:cs="Tahoma"/>
                <w:color w:val="000000"/>
                <w:sz w:val="20"/>
                <w:szCs w:val="20"/>
                <w:lang w:val="es-BO" w:eastAsia="es-BO"/>
              </w:rPr>
            </w:pPr>
          </w:p>
        </w:tc>
        <w:tc>
          <w:tcPr>
            <w:tcW w:w="2140" w:type="dxa"/>
            <w:vMerge/>
            <w:tcBorders>
              <w:top w:val="nil"/>
              <w:left w:val="single" w:sz="4" w:space="0" w:color="000000"/>
              <w:bottom w:val="single" w:sz="4" w:space="0" w:color="000000"/>
              <w:right w:val="single" w:sz="4" w:space="0" w:color="000000"/>
            </w:tcBorders>
            <w:vAlign w:val="center"/>
            <w:hideMark/>
          </w:tcPr>
          <w:p w:rsidR="00AB48DB" w:rsidRPr="00AB48DB" w:rsidRDefault="00AB48DB" w:rsidP="00AB48DB">
            <w:pPr>
              <w:rPr>
                <w:rFonts w:ascii="Tahoma" w:hAnsi="Tahoma" w:cs="Tahoma"/>
                <w:color w:val="000000"/>
                <w:sz w:val="20"/>
                <w:szCs w:val="20"/>
                <w:lang w:val="es-BO" w:eastAsia="es-BO"/>
              </w:rPr>
            </w:pP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n-US" w:eastAsia="es-BO"/>
              </w:rPr>
            </w:pPr>
            <w:r w:rsidRPr="00AB48DB">
              <w:rPr>
                <w:rFonts w:ascii="Tahoma" w:hAnsi="Tahoma" w:cs="Tahoma"/>
                <w:color w:val="000000"/>
                <w:sz w:val="20"/>
                <w:szCs w:val="20"/>
                <w:lang w:val="en-US" w:eastAsia="es-BO"/>
              </w:rPr>
              <w:t>Av.. Banzer Km 3 1/2 (edif. Entel)</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Plan 3000</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 xml:space="preserve">Av.. Paurito (1/2 cuadra antes de la Av.. Principal del Plan 3000) </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La Ramada</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Av.. Grigotá, esq. Omar Chávez (Centro Comercial Grigotá, 1er. piso)</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Villa 1° de Mayo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Ciudadela Villa 1° de Mayo, entre calle 3 y 4 (frente a la Plaza Principal)</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 Ignacio de Velasco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Bolívar S/N (esq. Cochabamba)</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 José de Chiquitos</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Obispo Santiesteban S/N (lado de Cotas)</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Camiri</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Tte. Coronel Sánchez S/N (esq. Comercio)</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Yapacani</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Ayacucho, esq. Libertad (Zona Abaroa)</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Montero</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 xml:space="preserve">Calle Litoral, esq. Isaías Parada # 14 (frente a la Plaza Principal 2 de Diciembre) </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Puerto Suarez</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La Paz Frente al Estadio Osvaldo El Hage S/N ( a 4 cuadras de la Plaza Principal)</w:t>
            </w:r>
          </w:p>
        </w:tc>
      </w:tr>
      <w:tr w:rsidR="00AB48DB" w:rsidRPr="00AB48DB" w:rsidTr="00AB48DB">
        <w:trPr>
          <w:trHeight w:val="30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Cine Center</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Av. Monseñor José Belisario Santiestevan</w:t>
            </w:r>
          </w:p>
        </w:tc>
      </w:tr>
      <w:tr w:rsidR="00AB48DB" w:rsidRPr="00AB48DB" w:rsidTr="00AB48DB">
        <w:trPr>
          <w:trHeight w:val="51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Santa Cruz</w:t>
            </w:r>
          </w:p>
        </w:tc>
        <w:tc>
          <w:tcPr>
            <w:tcW w:w="214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Vallegrande</w:t>
            </w:r>
          </w:p>
        </w:tc>
        <w:tc>
          <w:tcPr>
            <w:tcW w:w="5500" w:type="dxa"/>
            <w:tcBorders>
              <w:top w:val="nil"/>
              <w:left w:val="nil"/>
              <w:bottom w:val="single" w:sz="4" w:space="0" w:color="000000"/>
              <w:right w:val="single" w:sz="4" w:space="0" w:color="000000"/>
            </w:tcBorders>
            <w:shd w:val="clear" w:color="auto" w:fill="auto"/>
            <w:vAlign w:val="center"/>
            <w:hideMark/>
          </w:tcPr>
          <w:p w:rsidR="00AB48DB" w:rsidRPr="00AB48DB" w:rsidRDefault="00AB48DB" w:rsidP="00AB48DB">
            <w:pPr>
              <w:rPr>
                <w:rFonts w:ascii="Tahoma" w:hAnsi="Tahoma" w:cs="Tahoma"/>
                <w:color w:val="000000"/>
                <w:sz w:val="20"/>
                <w:szCs w:val="20"/>
                <w:lang w:val="es-BO" w:eastAsia="es-BO"/>
              </w:rPr>
            </w:pPr>
            <w:r w:rsidRPr="00AB48DB">
              <w:rPr>
                <w:rFonts w:ascii="Tahoma" w:hAnsi="Tahoma" w:cs="Tahoma"/>
                <w:color w:val="000000"/>
                <w:sz w:val="20"/>
                <w:szCs w:val="20"/>
                <w:lang w:val="es-BO" w:eastAsia="es-BO"/>
              </w:rPr>
              <w:t>Calle Simón Bolívar Nro. 106 a media cuadra de la Plaza Principal</w:t>
            </w:r>
          </w:p>
        </w:tc>
      </w:tr>
    </w:tbl>
    <w:p w:rsidR="00AB48DB" w:rsidRDefault="00AB48DB" w:rsidP="000829EE">
      <w:pPr>
        <w:pStyle w:val="Normal2"/>
        <w:jc w:val="center"/>
        <w:rPr>
          <w:rFonts w:ascii="Verdana" w:hAnsi="Verdana" w:cs="Arial"/>
          <w:b/>
          <w:i/>
          <w:color w:val="004990"/>
          <w:sz w:val="18"/>
          <w:szCs w:val="18"/>
          <w:lang w:val="es-BO"/>
        </w:rPr>
      </w:pPr>
    </w:p>
    <w:p w:rsidR="00AB48DB" w:rsidRDefault="00AB48DB"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38117F" w:rsidRDefault="0038117F" w:rsidP="000829EE">
      <w:pPr>
        <w:pStyle w:val="Normal2"/>
        <w:jc w:val="center"/>
        <w:rPr>
          <w:rFonts w:ascii="Verdana" w:hAnsi="Verdana" w:cs="Arial"/>
          <w:b/>
          <w:i/>
          <w:color w:val="004990"/>
          <w:sz w:val="18"/>
          <w:szCs w:val="18"/>
          <w:lang w:val="es-BO"/>
        </w:rPr>
      </w:pPr>
    </w:p>
    <w:p w:rsidR="00AB48DB" w:rsidRDefault="00AB48DB" w:rsidP="000829EE">
      <w:pPr>
        <w:pStyle w:val="Normal2"/>
        <w:jc w:val="center"/>
        <w:rPr>
          <w:rFonts w:ascii="Verdana" w:hAnsi="Verdana" w:cs="Arial"/>
          <w:b/>
          <w:i/>
          <w:color w:val="004990"/>
          <w:sz w:val="18"/>
          <w:szCs w:val="18"/>
          <w:lang w:val="es-BO"/>
        </w:rPr>
      </w:pPr>
    </w:p>
    <w:p w:rsidR="00AB48DB" w:rsidRDefault="00AB48DB" w:rsidP="000829EE">
      <w:pPr>
        <w:pStyle w:val="Normal2"/>
        <w:jc w:val="center"/>
        <w:rPr>
          <w:rFonts w:ascii="Verdana" w:hAnsi="Verdana" w:cs="Arial"/>
          <w:b/>
          <w:i/>
          <w:color w:val="004990"/>
          <w:sz w:val="18"/>
          <w:szCs w:val="18"/>
          <w:lang w:val="es-BO"/>
        </w:rPr>
      </w:pPr>
    </w:p>
    <w:p w:rsidR="00AB48DB" w:rsidRDefault="00AB48DB" w:rsidP="000829EE">
      <w:pPr>
        <w:pStyle w:val="Normal2"/>
        <w:jc w:val="center"/>
        <w:rPr>
          <w:rFonts w:ascii="Verdana" w:hAnsi="Verdana" w:cs="Arial"/>
          <w:b/>
          <w:i/>
          <w:color w:val="004990"/>
          <w:sz w:val="18"/>
          <w:szCs w:val="18"/>
          <w:lang w:val="es-BO"/>
        </w:rPr>
      </w:pPr>
    </w:p>
    <w:p w:rsidR="00AB48DB" w:rsidRDefault="00AB48DB" w:rsidP="000829EE">
      <w:pPr>
        <w:pStyle w:val="Normal2"/>
        <w:jc w:val="center"/>
        <w:rPr>
          <w:rFonts w:ascii="Verdana" w:hAnsi="Verdana" w:cs="Arial"/>
          <w:b/>
          <w:i/>
          <w:color w:val="004990"/>
          <w:sz w:val="18"/>
          <w:szCs w:val="18"/>
          <w:lang w:val="es-BO"/>
        </w:rPr>
      </w:pPr>
    </w:p>
    <w:p w:rsidR="00AB48DB" w:rsidRDefault="00AB48DB" w:rsidP="000829EE">
      <w:pPr>
        <w:pStyle w:val="Normal2"/>
        <w:jc w:val="center"/>
        <w:rPr>
          <w:rFonts w:ascii="Verdana" w:hAnsi="Verdana" w:cs="Arial"/>
          <w:b/>
          <w:i/>
          <w:color w:val="004990"/>
          <w:sz w:val="18"/>
          <w:szCs w:val="18"/>
          <w:lang w:val="es-BO"/>
        </w:rPr>
      </w:pPr>
    </w:p>
    <w:tbl>
      <w:tblPr>
        <w:tblW w:w="7735" w:type="dxa"/>
        <w:jc w:val="center"/>
        <w:tblInd w:w="55" w:type="dxa"/>
        <w:tblCellMar>
          <w:left w:w="70" w:type="dxa"/>
          <w:right w:w="70" w:type="dxa"/>
        </w:tblCellMar>
        <w:tblLook w:val="04A0" w:firstRow="1" w:lastRow="0" w:firstColumn="1" w:lastColumn="0" w:noHBand="0" w:noVBand="1"/>
      </w:tblPr>
      <w:tblGrid>
        <w:gridCol w:w="475"/>
        <w:gridCol w:w="1600"/>
        <w:gridCol w:w="4460"/>
        <w:gridCol w:w="1200"/>
      </w:tblGrid>
      <w:tr w:rsidR="00AB48DB" w:rsidRPr="00AB48DB" w:rsidTr="0038117F">
        <w:trPr>
          <w:trHeight w:val="255"/>
          <w:tblHeader/>
          <w:jc w:val="center"/>
        </w:trPr>
        <w:tc>
          <w:tcPr>
            <w:tcW w:w="475"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AB48DB" w:rsidRPr="00AB48DB" w:rsidRDefault="00AB48DB" w:rsidP="00AB48DB">
            <w:pPr>
              <w:jc w:val="center"/>
              <w:rPr>
                <w:rFonts w:ascii="Calibri" w:hAnsi="Calibri" w:cs="Calibri"/>
                <w:b/>
                <w:bCs/>
                <w:color w:val="000000"/>
                <w:sz w:val="20"/>
                <w:szCs w:val="20"/>
                <w:lang w:val="es-BO" w:eastAsia="es-BO"/>
              </w:rPr>
            </w:pPr>
            <w:r w:rsidRPr="00AB48DB">
              <w:rPr>
                <w:rFonts w:ascii="Calibri" w:hAnsi="Calibri" w:cs="Calibri"/>
                <w:b/>
                <w:bCs/>
                <w:color w:val="000000"/>
                <w:sz w:val="20"/>
                <w:szCs w:val="20"/>
                <w:lang w:val="es-BO" w:eastAsia="es-BO"/>
              </w:rPr>
              <w:t>MC.</w:t>
            </w:r>
          </w:p>
        </w:tc>
        <w:tc>
          <w:tcPr>
            <w:tcW w:w="1600" w:type="dxa"/>
            <w:tcBorders>
              <w:top w:val="single" w:sz="4" w:space="0" w:color="auto"/>
              <w:left w:val="nil"/>
              <w:bottom w:val="single" w:sz="4" w:space="0" w:color="auto"/>
              <w:right w:val="single" w:sz="4" w:space="0" w:color="auto"/>
            </w:tcBorders>
            <w:shd w:val="clear" w:color="000000" w:fill="DDD9C4"/>
            <w:vAlign w:val="bottom"/>
            <w:hideMark/>
          </w:tcPr>
          <w:p w:rsidR="00AB48DB" w:rsidRPr="00AB48DB" w:rsidRDefault="00AB48DB" w:rsidP="00AB48DB">
            <w:pPr>
              <w:jc w:val="center"/>
              <w:rPr>
                <w:rFonts w:ascii="Calibri" w:hAnsi="Calibri" w:cs="Calibri"/>
                <w:b/>
                <w:bCs/>
                <w:color w:val="000000"/>
                <w:sz w:val="20"/>
                <w:szCs w:val="20"/>
                <w:lang w:val="es-BO" w:eastAsia="es-BO"/>
              </w:rPr>
            </w:pPr>
            <w:r w:rsidRPr="00AB48DB">
              <w:rPr>
                <w:rFonts w:ascii="Calibri" w:hAnsi="Calibri" w:cs="Calibri"/>
                <w:b/>
                <w:bCs/>
                <w:color w:val="000000"/>
                <w:sz w:val="20"/>
                <w:szCs w:val="20"/>
                <w:lang w:val="es-BO" w:eastAsia="es-BO"/>
              </w:rPr>
              <w:t>DEPARTAMENTO</w:t>
            </w:r>
          </w:p>
        </w:tc>
        <w:tc>
          <w:tcPr>
            <w:tcW w:w="4460" w:type="dxa"/>
            <w:tcBorders>
              <w:top w:val="single" w:sz="4" w:space="0" w:color="auto"/>
              <w:left w:val="nil"/>
              <w:bottom w:val="single" w:sz="4" w:space="0" w:color="auto"/>
              <w:right w:val="single" w:sz="4" w:space="0" w:color="auto"/>
            </w:tcBorders>
            <w:shd w:val="clear" w:color="000000" w:fill="DDD9C4"/>
            <w:vAlign w:val="bottom"/>
            <w:hideMark/>
          </w:tcPr>
          <w:p w:rsidR="00AB48DB" w:rsidRPr="00AB48DB" w:rsidRDefault="00AB48DB" w:rsidP="00AB48DB">
            <w:pPr>
              <w:jc w:val="center"/>
              <w:rPr>
                <w:rFonts w:ascii="Calibri" w:hAnsi="Calibri" w:cs="Calibri"/>
                <w:b/>
                <w:bCs/>
                <w:color w:val="000000"/>
                <w:sz w:val="20"/>
                <w:szCs w:val="20"/>
                <w:lang w:val="es-BO" w:eastAsia="es-BO"/>
              </w:rPr>
            </w:pPr>
            <w:r w:rsidRPr="00AB48DB">
              <w:rPr>
                <w:rFonts w:ascii="Calibri" w:hAnsi="Calibri" w:cs="Calibri"/>
                <w:b/>
                <w:bCs/>
                <w:color w:val="000000"/>
                <w:sz w:val="20"/>
                <w:szCs w:val="20"/>
                <w:lang w:val="es-BO" w:eastAsia="es-BO"/>
              </w:rPr>
              <w:t>MULTICENTRO</w:t>
            </w:r>
          </w:p>
        </w:tc>
        <w:tc>
          <w:tcPr>
            <w:tcW w:w="1200" w:type="dxa"/>
            <w:tcBorders>
              <w:top w:val="single" w:sz="4" w:space="0" w:color="auto"/>
              <w:left w:val="nil"/>
              <w:bottom w:val="single" w:sz="4" w:space="0" w:color="auto"/>
              <w:right w:val="single" w:sz="4" w:space="0" w:color="auto"/>
            </w:tcBorders>
            <w:shd w:val="clear" w:color="000000" w:fill="DDD9C4"/>
            <w:vAlign w:val="bottom"/>
            <w:hideMark/>
          </w:tcPr>
          <w:p w:rsidR="00AB48DB" w:rsidRPr="00AB48DB" w:rsidRDefault="00AB48DB" w:rsidP="00AB48DB">
            <w:pPr>
              <w:jc w:val="center"/>
              <w:rPr>
                <w:rFonts w:ascii="Calibri" w:hAnsi="Calibri" w:cs="Calibri"/>
                <w:b/>
                <w:bCs/>
                <w:color w:val="000000"/>
                <w:sz w:val="20"/>
                <w:szCs w:val="20"/>
                <w:lang w:val="es-BO" w:eastAsia="es-BO"/>
              </w:rPr>
            </w:pPr>
            <w:r>
              <w:rPr>
                <w:rFonts w:ascii="Calibri" w:hAnsi="Calibri" w:cs="Calibri"/>
                <w:b/>
                <w:bCs/>
                <w:color w:val="000000"/>
                <w:sz w:val="20"/>
                <w:szCs w:val="20"/>
                <w:lang w:val="es-BO" w:eastAsia="es-BO"/>
              </w:rPr>
              <w:t>Cantidad de Cajeros</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BENI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EDIF. TRINIDAD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SUCRE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EDIF. CENTRAL SUCRE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COCHABAMBA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EDIF. AYACUCHO CBBA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7</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COCHABAMBA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EDIF. PANDO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5</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COCHABAMBA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QUILLACOLLO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6</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EDIF. AYACUCHO LA PAZ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7</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7</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EDIF. TOWER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8</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SAN MIGUEL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9</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OF. COBRANZAS FEDERICO ZUAZO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10</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CEJA EL ALTO LA PAZ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11</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VILLA ADELA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12</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16 DE JULIO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13</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ORURO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EDIF. CENTRAL ORURO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5</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14</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PANDO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COBIJA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15</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POTOSI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EDIF. CENTRAL POTOSI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16</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24 DE SEPTIEMBRE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17</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LA RAMADA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18</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BANZER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19</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WARNES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7</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20</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MONTERO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21</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TARIJA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EDIF. VILLAMONTES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22</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TARIJA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EDIF. YACUIBA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23</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TARIJA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EDIF. CENTRAL TARIJA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24</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TARIJA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BERMEJO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25</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1RO DE MAYO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26</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PLAN 3000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27</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PUERTO SUAREZ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28</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CAMIRI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29</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BENI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RIBERALTA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30</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YAPACANI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31</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ORURO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CHALLAPATA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32</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PANDO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GUAYARAMERIN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33</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COCHABAMBA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IVIRGARZAMA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34</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ELOY SALMON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35</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POTOSI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UYUNI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36</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CARANAVI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37</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SAN IGNACIO DE VELASCO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38</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COCHABAMBA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PUNATA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39</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CHUQUISACA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CAMARGO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40</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POTOSI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TUPIZA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41</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RIO SECO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42</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VALLE GRANDE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43</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SANTA CRUZ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CINE CENTER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44</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TARIJA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MERCADO CAMPESINO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45</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COCHABAMBA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SHINAHOTA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46</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ORURO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LLALLAGUA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47</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ORURO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MULTICENTRO HUANUNI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LA PAZ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AEROPUERTO CEJA EL ALTO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5</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2</w:t>
            </w:r>
          </w:p>
        </w:tc>
        <w:tc>
          <w:tcPr>
            <w:tcW w:w="16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COCHABAMBA </w:t>
            </w:r>
          </w:p>
        </w:tc>
        <w:tc>
          <w:tcPr>
            <w:tcW w:w="446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xml:space="preserve"> AEROPUERTO WILSTERMAN </w:t>
            </w:r>
          </w:p>
        </w:tc>
        <w:tc>
          <w:tcPr>
            <w:tcW w:w="1200" w:type="dxa"/>
            <w:tcBorders>
              <w:top w:val="nil"/>
              <w:left w:val="nil"/>
              <w:bottom w:val="single" w:sz="4" w:space="0" w:color="auto"/>
              <w:right w:val="single" w:sz="4" w:space="0" w:color="auto"/>
            </w:tcBorders>
            <w:shd w:val="clear" w:color="auto" w:fill="auto"/>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4</w:t>
            </w:r>
          </w:p>
        </w:tc>
      </w:tr>
      <w:tr w:rsidR="00AB48DB" w:rsidRPr="00AB48DB" w:rsidTr="0038117F">
        <w:trPr>
          <w:trHeight w:val="255"/>
          <w:jc w:val="center"/>
        </w:trPr>
        <w:tc>
          <w:tcPr>
            <w:tcW w:w="475" w:type="dxa"/>
            <w:tcBorders>
              <w:top w:val="nil"/>
              <w:left w:val="single" w:sz="4" w:space="0" w:color="auto"/>
              <w:bottom w:val="single" w:sz="4" w:space="0" w:color="auto"/>
              <w:right w:val="single" w:sz="4" w:space="0" w:color="auto"/>
            </w:tcBorders>
            <w:shd w:val="clear" w:color="000000" w:fill="DDD9C4"/>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w:t>
            </w:r>
          </w:p>
        </w:tc>
        <w:tc>
          <w:tcPr>
            <w:tcW w:w="1600" w:type="dxa"/>
            <w:tcBorders>
              <w:top w:val="nil"/>
              <w:left w:val="nil"/>
              <w:bottom w:val="single" w:sz="4" w:space="0" w:color="auto"/>
              <w:right w:val="single" w:sz="4" w:space="0" w:color="auto"/>
            </w:tcBorders>
            <w:shd w:val="clear" w:color="000000" w:fill="DDD9C4"/>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TOTAL</w:t>
            </w:r>
          </w:p>
        </w:tc>
        <w:tc>
          <w:tcPr>
            <w:tcW w:w="4460" w:type="dxa"/>
            <w:tcBorders>
              <w:top w:val="nil"/>
              <w:left w:val="nil"/>
              <w:bottom w:val="single" w:sz="4" w:space="0" w:color="auto"/>
              <w:right w:val="single" w:sz="4" w:space="0" w:color="auto"/>
            </w:tcBorders>
            <w:shd w:val="clear" w:color="000000" w:fill="DDD9C4"/>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 </w:t>
            </w:r>
          </w:p>
        </w:tc>
        <w:tc>
          <w:tcPr>
            <w:tcW w:w="1200" w:type="dxa"/>
            <w:tcBorders>
              <w:top w:val="nil"/>
              <w:left w:val="nil"/>
              <w:bottom w:val="single" w:sz="4" w:space="0" w:color="auto"/>
              <w:right w:val="single" w:sz="4" w:space="0" w:color="auto"/>
            </w:tcBorders>
            <w:shd w:val="clear" w:color="000000" w:fill="DDD9C4"/>
            <w:noWrap/>
            <w:vAlign w:val="bottom"/>
            <w:hideMark/>
          </w:tcPr>
          <w:p w:rsidR="00AB48DB" w:rsidRPr="00AB48DB" w:rsidRDefault="00AB48DB" w:rsidP="00AB48DB">
            <w:pPr>
              <w:jc w:val="center"/>
              <w:rPr>
                <w:rFonts w:ascii="Calibri" w:hAnsi="Calibri" w:cs="Calibri"/>
                <w:color w:val="000000"/>
                <w:sz w:val="20"/>
                <w:szCs w:val="20"/>
                <w:lang w:val="es-BO" w:eastAsia="es-BO"/>
              </w:rPr>
            </w:pPr>
            <w:r w:rsidRPr="00AB48DB">
              <w:rPr>
                <w:rFonts w:ascii="Calibri" w:hAnsi="Calibri" w:cs="Calibri"/>
                <w:color w:val="000000"/>
                <w:sz w:val="20"/>
                <w:szCs w:val="20"/>
                <w:lang w:val="es-BO" w:eastAsia="es-BO"/>
              </w:rPr>
              <w:t>114</w:t>
            </w:r>
          </w:p>
        </w:tc>
      </w:tr>
    </w:tbl>
    <w:p w:rsidR="00AB48DB" w:rsidRPr="008C4000" w:rsidRDefault="00AB48DB" w:rsidP="000829EE">
      <w:pPr>
        <w:pStyle w:val="Normal2"/>
        <w:jc w:val="center"/>
        <w:rPr>
          <w:rFonts w:ascii="Verdana" w:hAnsi="Verdana" w:cs="Arial"/>
          <w:b/>
          <w:i/>
          <w:color w:val="004990"/>
          <w:sz w:val="18"/>
          <w:szCs w:val="18"/>
          <w:lang w:val="es-BO"/>
        </w:rPr>
      </w:pPr>
    </w:p>
    <w:sectPr w:rsidR="00AB48DB" w:rsidRPr="008C4000"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66D" w:rsidRDefault="0094666D">
      <w:r>
        <w:separator/>
      </w:r>
    </w:p>
  </w:endnote>
  <w:endnote w:type="continuationSeparator" w:id="0">
    <w:p w:rsidR="0094666D" w:rsidRDefault="0094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8C0" w:rsidRPr="004C3D81" w:rsidRDefault="009938C0"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AC1EA1">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36</w:t>
    </w:r>
  </w:p>
  <w:p w:rsidR="009938C0" w:rsidRDefault="009938C0">
    <w:pPr>
      <w:pStyle w:val="Piedepgina"/>
    </w:pPr>
  </w:p>
  <w:p w:rsidR="009938C0" w:rsidRDefault="009938C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66D" w:rsidRDefault="0094666D">
      <w:r>
        <w:separator/>
      </w:r>
    </w:p>
  </w:footnote>
  <w:footnote w:type="continuationSeparator" w:id="0">
    <w:p w:rsidR="0094666D" w:rsidRDefault="0094666D">
      <w:r>
        <w:continuationSeparator/>
      </w:r>
    </w:p>
  </w:footnote>
  <w:footnote w:id="1">
    <w:p w:rsidR="009938C0" w:rsidRPr="008D48C8" w:rsidRDefault="009938C0" w:rsidP="00ED2690">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9938C0" w:rsidRPr="00353B1C" w:rsidRDefault="009938C0" w:rsidP="00860CFD">
      <w:pPr>
        <w:pStyle w:val="Textonotapie"/>
        <w:rPr>
          <w:lang w:val="es-BO"/>
        </w:rPr>
      </w:pPr>
      <w:r>
        <w:rPr>
          <w:rStyle w:val="Refdenotaalpie"/>
        </w:rPr>
        <w:footnoteRef/>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8C0" w:rsidRPr="005246C4" w:rsidRDefault="009938C0" w:rsidP="003E65D2">
    <w:pPr>
      <w:pStyle w:val="Encabezado"/>
      <w:pBdr>
        <w:bottom w:val="single" w:sz="4" w:space="1" w:color="auto"/>
      </w:pBdr>
      <w:tabs>
        <w:tab w:val="clear" w:pos="8838"/>
      </w:tabs>
      <w:jc w:val="right"/>
      <w:rPr>
        <w:rFonts w:ascii="Tahoma" w:hAnsi="Tahoma" w:cs="Tahoma"/>
        <w:b/>
        <w:color w:val="1F497D"/>
        <w:lang w:val="es-BO"/>
      </w:rPr>
    </w:pPr>
    <w:r>
      <w:rPr>
        <w:rFonts w:ascii="Tahoma" w:hAnsi="Tahoma" w:cs="Tahoma"/>
        <w:b/>
        <w:noProof/>
        <w:color w:val="1F497D"/>
        <w:lang w:val="es-BO" w:eastAsia="es-BO"/>
      </w:rPr>
      <w:drawing>
        <wp:anchor distT="0" distB="0" distL="114300" distR="114300" simplePos="0" relativeHeight="251657728" behindDoc="0" locked="0" layoutInCell="1" allowOverlap="1">
          <wp:simplePos x="0" y="0"/>
          <wp:positionH relativeFrom="column">
            <wp:posOffset>-33655</wp:posOffset>
          </wp:positionH>
          <wp:positionV relativeFrom="paragraph">
            <wp:posOffset>-374015</wp:posOffset>
          </wp:positionV>
          <wp:extent cx="819150" cy="552450"/>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19150" cy="552450"/>
                  </a:xfrm>
                  <a:prstGeom prst="rect">
                    <a:avLst/>
                  </a:prstGeom>
                  <a:noFill/>
                  <a:ln w="9525">
                    <a:noFill/>
                    <a:miter lim="800000"/>
                    <a:headEnd/>
                    <a:tailEnd/>
                  </a:ln>
                </pic:spPr>
              </pic:pic>
            </a:graphicData>
          </a:graphic>
        </wp:anchor>
      </w:drawing>
    </w:r>
    <w:r>
      <w:rPr>
        <w:rFonts w:ascii="Tahoma" w:hAnsi="Tahoma" w:cs="Tahoma"/>
        <w:b/>
        <w:color w:val="1F497D"/>
        <w:lang w:val="es-BO"/>
      </w:rPr>
      <w:t>LICITACION PÚBLICA 135</w:t>
    </w:r>
    <w:r w:rsidRPr="005246C4">
      <w:rPr>
        <w:rFonts w:ascii="Tahoma" w:hAnsi="Tahoma" w:cs="Tahoma"/>
        <w:b/>
        <w:color w:val="1F497D"/>
        <w:lang w:val="es-BO"/>
      </w:rPr>
      <w:t>/201</w:t>
    </w:r>
    <w:r>
      <w:rPr>
        <w:rFonts w:ascii="Tahoma" w:hAnsi="Tahoma" w:cs="Tahoma"/>
        <w:b/>
        <w:color w:val="1F497D"/>
        <w:lang w:val="es-BO"/>
      </w:rPr>
      <w:t>4</w:t>
    </w:r>
  </w:p>
  <w:p w:rsidR="009938C0" w:rsidRPr="001A7100" w:rsidRDefault="009938C0"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SERVICIO DE COBRANZA EN VENTANILLAS DE ENTEL</w:t>
    </w:r>
  </w:p>
  <w:p w:rsidR="009938C0" w:rsidRPr="00F8211E" w:rsidRDefault="009938C0">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3">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6">
    <w:nsid w:val="19CE2DE8"/>
    <w:multiLevelType w:val="multilevel"/>
    <w:tmpl w:val="E2E60EE8"/>
    <w:lvl w:ilvl="0">
      <w:start w:val="1"/>
      <w:numFmt w:val="decimal"/>
      <w:lvlText w:val="%1."/>
      <w:lvlJc w:val="left"/>
      <w:pPr>
        <w:ind w:left="984" w:hanging="360"/>
      </w:pPr>
      <w:rPr>
        <w:b/>
        <w:i w:val="0"/>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7">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
    <w:nsid w:val="1E567E69"/>
    <w:multiLevelType w:val="hybridMultilevel"/>
    <w:tmpl w:val="9260D342"/>
    <w:lvl w:ilvl="0" w:tplc="4C968BC4">
      <w:start w:val="1"/>
      <w:numFmt w:val="decimal"/>
      <w:lvlText w:val="%1."/>
      <w:lvlJc w:val="left"/>
      <w:pPr>
        <w:ind w:left="1494" w:hanging="360"/>
      </w:pPr>
      <w:rPr>
        <w:rFonts w:ascii="Tahoma" w:hAnsi="Tahoma" w:cs="Tahoma" w:hint="default"/>
        <w:color w:val="365F91" w:themeColor="accent1" w:themeShade="BF"/>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3">
    <w:nsid w:val="39900DEC"/>
    <w:multiLevelType w:val="hybridMultilevel"/>
    <w:tmpl w:val="A0D0EAD4"/>
    <w:lvl w:ilvl="0" w:tplc="400A0003">
      <w:start w:val="1"/>
      <w:numFmt w:val="bullet"/>
      <w:lvlText w:val="o"/>
      <w:lvlJc w:val="left"/>
      <w:pPr>
        <w:ind w:left="1287" w:hanging="360"/>
      </w:pPr>
      <w:rPr>
        <w:rFonts w:ascii="Courier New" w:hAnsi="Courier New" w:cs="Courier New" w:hint="default"/>
      </w:rPr>
    </w:lvl>
    <w:lvl w:ilvl="1" w:tplc="04090005">
      <w:start w:val="1"/>
      <w:numFmt w:val="bullet"/>
      <w:lvlText w:val=""/>
      <w:lvlJc w:val="left"/>
      <w:pPr>
        <w:ind w:left="2007" w:hanging="360"/>
      </w:pPr>
      <w:rPr>
        <w:rFonts w:ascii="Wingdings" w:hAnsi="Wingdings"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4">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6">
    <w:nsid w:val="45411356"/>
    <w:multiLevelType w:val="hybridMultilevel"/>
    <w:tmpl w:val="F30A5136"/>
    <w:lvl w:ilvl="0" w:tplc="C0CCDB4E">
      <w:start w:val="1"/>
      <w:numFmt w:val="decimal"/>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7">
    <w:nsid w:val="4845450E"/>
    <w:multiLevelType w:val="multilevel"/>
    <w:tmpl w:val="F3C2F716"/>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nsid w:val="4A4B52AD"/>
    <w:multiLevelType w:val="hybridMultilevel"/>
    <w:tmpl w:val="D154108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503A0F72"/>
    <w:multiLevelType w:val="hybridMultilevel"/>
    <w:tmpl w:val="DD00C3B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1">
    <w:nsid w:val="554459AE"/>
    <w:multiLevelType w:val="hybridMultilevel"/>
    <w:tmpl w:val="302EDA08"/>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2">
    <w:nsid w:val="583E088A"/>
    <w:multiLevelType w:val="hybridMultilevel"/>
    <w:tmpl w:val="F30A5136"/>
    <w:lvl w:ilvl="0" w:tplc="C0CCDB4E">
      <w:start w:val="1"/>
      <w:numFmt w:val="decimal"/>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23">
    <w:nsid w:val="5870195F"/>
    <w:multiLevelType w:val="singleLevel"/>
    <w:tmpl w:val="38C2B268"/>
    <w:lvl w:ilvl="0">
      <w:numFmt w:val="decimal"/>
      <w:pStyle w:val="Ttulo9"/>
      <w:lvlText w:val=""/>
      <w:lvlJc w:val="left"/>
    </w:lvl>
  </w:abstractNum>
  <w:abstractNum w:abstractNumId="24">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5C851B5B"/>
    <w:multiLevelType w:val="hybridMultilevel"/>
    <w:tmpl w:val="F30A5136"/>
    <w:lvl w:ilvl="0" w:tplc="C0CCDB4E">
      <w:start w:val="1"/>
      <w:numFmt w:val="decimal"/>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27">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28">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5F784DF7"/>
    <w:multiLevelType w:val="multilevel"/>
    <w:tmpl w:val="C636A69A"/>
    <w:lvl w:ilvl="0">
      <w:start w:val="1"/>
      <w:numFmt w:val="decimal"/>
      <w:lvlText w:val="%1."/>
      <w:lvlJc w:val="left"/>
      <w:pPr>
        <w:ind w:left="720" w:hanging="360"/>
      </w:pPr>
      <w:rPr>
        <w:rFonts w:hint="default"/>
        <w:b/>
        <w:sz w:val="22"/>
        <w:szCs w:val="22"/>
      </w:rPr>
    </w:lvl>
    <w:lvl w:ilvl="1">
      <w:start w:val="1"/>
      <w:numFmt w:val="decimal"/>
      <w:isLgl/>
      <w:lvlText w:val="%1.%2."/>
      <w:lvlJc w:val="left"/>
      <w:pPr>
        <w:ind w:left="1944"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0">
    <w:nsid w:val="6276045B"/>
    <w:multiLevelType w:val="hybridMultilevel"/>
    <w:tmpl w:val="F30A5136"/>
    <w:lvl w:ilvl="0" w:tplc="C0CCDB4E">
      <w:start w:val="1"/>
      <w:numFmt w:val="decimal"/>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1">
    <w:nsid w:val="639179EE"/>
    <w:multiLevelType w:val="multilevel"/>
    <w:tmpl w:val="A5900C36"/>
    <w:lvl w:ilvl="0">
      <w:start w:val="1"/>
      <w:numFmt w:val="decimal"/>
      <w:lvlText w:val="%1."/>
      <w:lvlJc w:val="left"/>
      <w:pPr>
        <w:ind w:left="5747"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5">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6">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7">
    <w:nsid w:val="76D93551"/>
    <w:multiLevelType w:val="hybridMultilevel"/>
    <w:tmpl w:val="5CBAE3C4"/>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8">
    <w:nsid w:val="774E4AD7"/>
    <w:multiLevelType w:val="hybridMultilevel"/>
    <w:tmpl w:val="99166AFE"/>
    <w:lvl w:ilvl="0" w:tplc="400A0003">
      <w:start w:val="1"/>
      <w:numFmt w:val="bullet"/>
      <w:lvlText w:val="o"/>
      <w:lvlJc w:val="left"/>
      <w:pPr>
        <w:ind w:left="1773" w:hanging="360"/>
      </w:pPr>
      <w:rPr>
        <w:rFonts w:ascii="Courier New" w:hAnsi="Courier New" w:cs="Courier New" w:hint="default"/>
      </w:rPr>
    </w:lvl>
    <w:lvl w:ilvl="1" w:tplc="400A0019" w:tentative="1">
      <w:start w:val="1"/>
      <w:numFmt w:val="lowerLetter"/>
      <w:lvlText w:val="%2."/>
      <w:lvlJc w:val="left"/>
      <w:pPr>
        <w:ind w:left="2493" w:hanging="360"/>
      </w:pPr>
    </w:lvl>
    <w:lvl w:ilvl="2" w:tplc="400A001B" w:tentative="1">
      <w:start w:val="1"/>
      <w:numFmt w:val="lowerRoman"/>
      <w:lvlText w:val="%3."/>
      <w:lvlJc w:val="right"/>
      <w:pPr>
        <w:ind w:left="3213" w:hanging="180"/>
      </w:pPr>
    </w:lvl>
    <w:lvl w:ilvl="3" w:tplc="400A000F" w:tentative="1">
      <w:start w:val="1"/>
      <w:numFmt w:val="decimal"/>
      <w:lvlText w:val="%4."/>
      <w:lvlJc w:val="left"/>
      <w:pPr>
        <w:ind w:left="3933" w:hanging="360"/>
      </w:pPr>
    </w:lvl>
    <w:lvl w:ilvl="4" w:tplc="400A0019" w:tentative="1">
      <w:start w:val="1"/>
      <w:numFmt w:val="lowerLetter"/>
      <w:lvlText w:val="%5."/>
      <w:lvlJc w:val="left"/>
      <w:pPr>
        <w:ind w:left="4653" w:hanging="360"/>
      </w:pPr>
    </w:lvl>
    <w:lvl w:ilvl="5" w:tplc="400A001B" w:tentative="1">
      <w:start w:val="1"/>
      <w:numFmt w:val="lowerRoman"/>
      <w:lvlText w:val="%6."/>
      <w:lvlJc w:val="right"/>
      <w:pPr>
        <w:ind w:left="5373" w:hanging="180"/>
      </w:pPr>
    </w:lvl>
    <w:lvl w:ilvl="6" w:tplc="400A000F" w:tentative="1">
      <w:start w:val="1"/>
      <w:numFmt w:val="decimal"/>
      <w:lvlText w:val="%7."/>
      <w:lvlJc w:val="left"/>
      <w:pPr>
        <w:ind w:left="6093" w:hanging="360"/>
      </w:pPr>
    </w:lvl>
    <w:lvl w:ilvl="7" w:tplc="400A0019" w:tentative="1">
      <w:start w:val="1"/>
      <w:numFmt w:val="lowerLetter"/>
      <w:lvlText w:val="%8."/>
      <w:lvlJc w:val="left"/>
      <w:pPr>
        <w:ind w:left="6813" w:hanging="360"/>
      </w:pPr>
    </w:lvl>
    <w:lvl w:ilvl="8" w:tplc="400A001B" w:tentative="1">
      <w:start w:val="1"/>
      <w:numFmt w:val="lowerRoman"/>
      <w:lvlText w:val="%9."/>
      <w:lvlJc w:val="right"/>
      <w:pPr>
        <w:ind w:left="7533" w:hanging="180"/>
      </w:pPr>
    </w:lvl>
  </w:abstractNum>
  <w:abstractNum w:abstractNumId="39">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0">
    <w:nsid w:val="79D544D3"/>
    <w:multiLevelType w:val="hybridMultilevel"/>
    <w:tmpl w:val="EC341B60"/>
    <w:lvl w:ilvl="0" w:tplc="3DB2237E">
      <w:start w:val="1"/>
      <w:numFmt w:val="decimal"/>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3">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4">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3"/>
  </w:num>
  <w:num w:numId="2">
    <w:abstractNumId w:val="12"/>
  </w:num>
  <w:num w:numId="3">
    <w:abstractNumId w:val="25"/>
  </w:num>
  <w:num w:numId="4">
    <w:abstractNumId w:val="23"/>
  </w:num>
  <w:num w:numId="5">
    <w:abstractNumId w:val="2"/>
  </w:num>
  <w:num w:numId="6">
    <w:abstractNumId w:val="15"/>
  </w:num>
  <w:num w:numId="7">
    <w:abstractNumId w:val="37"/>
  </w:num>
  <w:num w:numId="8">
    <w:abstractNumId w:val="19"/>
  </w:num>
  <w:num w:numId="9">
    <w:abstractNumId w:val="6"/>
  </w:num>
  <w:num w:numId="10">
    <w:abstractNumId w:val="1"/>
  </w:num>
  <w:num w:numId="11">
    <w:abstractNumId w:val="13"/>
  </w:num>
  <w:num w:numId="12">
    <w:abstractNumId w:val="41"/>
  </w:num>
  <w:num w:numId="13">
    <w:abstractNumId w:val="11"/>
  </w:num>
  <w:num w:numId="14">
    <w:abstractNumId w:val="32"/>
  </w:num>
  <w:num w:numId="15">
    <w:abstractNumId w:val="44"/>
  </w:num>
  <w:num w:numId="16">
    <w:abstractNumId w:val="42"/>
  </w:num>
  <w:num w:numId="17">
    <w:abstractNumId w:val="7"/>
  </w:num>
  <w:num w:numId="18">
    <w:abstractNumId w:val="10"/>
  </w:num>
  <w:num w:numId="19">
    <w:abstractNumId w:val="5"/>
  </w:num>
  <w:num w:numId="20">
    <w:abstractNumId w:val="38"/>
  </w:num>
  <w:num w:numId="21">
    <w:abstractNumId w:val="21"/>
  </w:num>
  <w:num w:numId="22">
    <w:abstractNumId w:val="28"/>
  </w:num>
  <w:num w:numId="23">
    <w:abstractNumId w:val="33"/>
  </w:num>
  <w:num w:numId="24">
    <w:abstractNumId w:val="20"/>
  </w:num>
  <w:num w:numId="25">
    <w:abstractNumId w:val="14"/>
  </w:num>
  <w:num w:numId="26">
    <w:abstractNumId w:val="4"/>
  </w:num>
  <w:num w:numId="27">
    <w:abstractNumId w:val="9"/>
  </w:num>
  <w:num w:numId="28">
    <w:abstractNumId w:val="24"/>
  </w:num>
  <w:num w:numId="29">
    <w:abstractNumId w:val="35"/>
  </w:num>
  <w:num w:numId="30">
    <w:abstractNumId w:val="31"/>
  </w:num>
  <w:num w:numId="31">
    <w:abstractNumId w:val="34"/>
  </w:num>
  <w:num w:numId="32">
    <w:abstractNumId w:val="27"/>
  </w:num>
  <w:num w:numId="33">
    <w:abstractNumId w:val="26"/>
  </w:num>
  <w:num w:numId="34">
    <w:abstractNumId w:val="40"/>
  </w:num>
  <w:num w:numId="35">
    <w:abstractNumId w:val="36"/>
  </w:num>
  <w:num w:numId="36">
    <w:abstractNumId w:val="39"/>
  </w:num>
  <w:num w:numId="37">
    <w:abstractNumId w:val="0"/>
  </w:num>
  <w:num w:numId="38">
    <w:abstractNumId w:val="43"/>
  </w:num>
  <w:num w:numId="39">
    <w:abstractNumId w:val="29"/>
  </w:num>
  <w:num w:numId="40">
    <w:abstractNumId w:val="17"/>
  </w:num>
  <w:num w:numId="41">
    <w:abstractNumId w:val="30"/>
  </w:num>
  <w:num w:numId="42">
    <w:abstractNumId w:val="16"/>
  </w:num>
  <w:num w:numId="43">
    <w:abstractNumId w:val="22"/>
  </w:num>
  <w:num w:numId="44">
    <w:abstractNumId w:val="18"/>
  </w:num>
  <w:num w:numId="45">
    <w:abstractNumId w:val="8"/>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5AEA"/>
    <w:rsid w:val="00007591"/>
    <w:rsid w:val="00013010"/>
    <w:rsid w:val="000151EB"/>
    <w:rsid w:val="000162CE"/>
    <w:rsid w:val="00021992"/>
    <w:rsid w:val="000236F6"/>
    <w:rsid w:val="00025D3A"/>
    <w:rsid w:val="00027666"/>
    <w:rsid w:val="00031D69"/>
    <w:rsid w:val="000406FF"/>
    <w:rsid w:val="00047636"/>
    <w:rsid w:val="0004797A"/>
    <w:rsid w:val="00055CC2"/>
    <w:rsid w:val="0005679E"/>
    <w:rsid w:val="00057B37"/>
    <w:rsid w:val="00064CEF"/>
    <w:rsid w:val="00064F26"/>
    <w:rsid w:val="00070D42"/>
    <w:rsid w:val="00071F26"/>
    <w:rsid w:val="00071FE3"/>
    <w:rsid w:val="000723A5"/>
    <w:rsid w:val="00072C1C"/>
    <w:rsid w:val="00073A63"/>
    <w:rsid w:val="00074381"/>
    <w:rsid w:val="00075F40"/>
    <w:rsid w:val="00081D77"/>
    <w:rsid w:val="000829EE"/>
    <w:rsid w:val="00086388"/>
    <w:rsid w:val="000A09C9"/>
    <w:rsid w:val="000B6395"/>
    <w:rsid w:val="000C4932"/>
    <w:rsid w:val="000C7B95"/>
    <w:rsid w:val="000D08D2"/>
    <w:rsid w:val="000D11C9"/>
    <w:rsid w:val="000D1536"/>
    <w:rsid w:val="000D6FDE"/>
    <w:rsid w:val="000E1807"/>
    <w:rsid w:val="000E20B0"/>
    <w:rsid w:val="000E5507"/>
    <w:rsid w:val="000F3FE7"/>
    <w:rsid w:val="000F41EA"/>
    <w:rsid w:val="000F751E"/>
    <w:rsid w:val="0010072D"/>
    <w:rsid w:val="00100FD0"/>
    <w:rsid w:val="00101E78"/>
    <w:rsid w:val="00107538"/>
    <w:rsid w:val="00107965"/>
    <w:rsid w:val="001109C9"/>
    <w:rsid w:val="00110DD5"/>
    <w:rsid w:val="0011558D"/>
    <w:rsid w:val="001355B1"/>
    <w:rsid w:val="00136EFB"/>
    <w:rsid w:val="00140BA9"/>
    <w:rsid w:val="0014101D"/>
    <w:rsid w:val="00141FB3"/>
    <w:rsid w:val="00142DD7"/>
    <w:rsid w:val="00147AAA"/>
    <w:rsid w:val="00152E5F"/>
    <w:rsid w:val="001616A3"/>
    <w:rsid w:val="0016265C"/>
    <w:rsid w:val="0016265F"/>
    <w:rsid w:val="00163803"/>
    <w:rsid w:val="0016534F"/>
    <w:rsid w:val="001702A0"/>
    <w:rsid w:val="0017367B"/>
    <w:rsid w:val="00173A83"/>
    <w:rsid w:val="001754B0"/>
    <w:rsid w:val="001844BA"/>
    <w:rsid w:val="0018564F"/>
    <w:rsid w:val="00186F2B"/>
    <w:rsid w:val="001911F5"/>
    <w:rsid w:val="0019128F"/>
    <w:rsid w:val="00192B92"/>
    <w:rsid w:val="00196127"/>
    <w:rsid w:val="001A7715"/>
    <w:rsid w:val="001B20E2"/>
    <w:rsid w:val="001B2591"/>
    <w:rsid w:val="001B66CE"/>
    <w:rsid w:val="001B6CE5"/>
    <w:rsid w:val="001C3239"/>
    <w:rsid w:val="001C35BD"/>
    <w:rsid w:val="001C3F80"/>
    <w:rsid w:val="001C436D"/>
    <w:rsid w:val="001C5772"/>
    <w:rsid w:val="001C6005"/>
    <w:rsid w:val="001E147E"/>
    <w:rsid w:val="001E2FC8"/>
    <w:rsid w:val="001E4F0B"/>
    <w:rsid w:val="001E7518"/>
    <w:rsid w:val="001E7823"/>
    <w:rsid w:val="001F286C"/>
    <w:rsid w:val="001F2E29"/>
    <w:rsid w:val="001F6474"/>
    <w:rsid w:val="002014A5"/>
    <w:rsid w:val="00202D5F"/>
    <w:rsid w:val="002041AD"/>
    <w:rsid w:val="002128D9"/>
    <w:rsid w:val="00212A0A"/>
    <w:rsid w:val="00212F70"/>
    <w:rsid w:val="00220F24"/>
    <w:rsid w:val="00224726"/>
    <w:rsid w:val="00224732"/>
    <w:rsid w:val="00226ADB"/>
    <w:rsid w:val="002275B2"/>
    <w:rsid w:val="0022789A"/>
    <w:rsid w:val="00230485"/>
    <w:rsid w:val="00231C20"/>
    <w:rsid w:val="00232ABF"/>
    <w:rsid w:val="00234A8A"/>
    <w:rsid w:val="00235AEB"/>
    <w:rsid w:val="002412B6"/>
    <w:rsid w:val="0024258D"/>
    <w:rsid w:val="00242C43"/>
    <w:rsid w:val="00243D58"/>
    <w:rsid w:val="00246345"/>
    <w:rsid w:val="00247013"/>
    <w:rsid w:val="00247FFD"/>
    <w:rsid w:val="00250072"/>
    <w:rsid w:val="00254075"/>
    <w:rsid w:val="00256562"/>
    <w:rsid w:val="00257599"/>
    <w:rsid w:val="0025778B"/>
    <w:rsid w:val="00260215"/>
    <w:rsid w:val="0026161B"/>
    <w:rsid w:val="002625F4"/>
    <w:rsid w:val="00266740"/>
    <w:rsid w:val="002705DF"/>
    <w:rsid w:val="00272CF3"/>
    <w:rsid w:val="0027510F"/>
    <w:rsid w:val="00276748"/>
    <w:rsid w:val="0028113B"/>
    <w:rsid w:val="0028188C"/>
    <w:rsid w:val="002837F3"/>
    <w:rsid w:val="0028399F"/>
    <w:rsid w:val="00286BD0"/>
    <w:rsid w:val="00291BC9"/>
    <w:rsid w:val="00291DBC"/>
    <w:rsid w:val="002938CF"/>
    <w:rsid w:val="002941F4"/>
    <w:rsid w:val="002962AE"/>
    <w:rsid w:val="002973D2"/>
    <w:rsid w:val="00297954"/>
    <w:rsid w:val="002A0C10"/>
    <w:rsid w:val="002A1C2F"/>
    <w:rsid w:val="002A739A"/>
    <w:rsid w:val="002B2462"/>
    <w:rsid w:val="002B26D6"/>
    <w:rsid w:val="002B3CBD"/>
    <w:rsid w:val="002B51D8"/>
    <w:rsid w:val="002B6704"/>
    <w:rsid w:val="002C1074"/>
    <w:rsid w:val="002C1093"/>
    <w:rsid w:val="002C2677"/>
    <w:rsid w:val="002C3226"/>
    <w:rsid w:val="002C3600"/>
    <w:rsid w:val="002C47C9"/>
    <w:rsid w:val="002D3D46"/>
    <w:rsid w:val="002D622B"/>
    <w:rsid w:val="002E7001"/>
    <w:rsid w:val="002F0E75"/>
    <w:rsid w:val="002F1204"/>
    <w:rsid w:val="002F3600"/>
    <w:rsid w:val="002F5046"/>
    <w:rsid w:val="0030079D"/>
    <w:rsid w:val="003019C3"/>
    <w:rsid w:val="00301A70"/>
    <w:rsid w:val="00301BBF"/>
    <w:rsid w:val="00302047"/>
    <w:rsid w:val="00306913"/>
    <w:rsid w:val="00317134"/>
    <w:rsid w:val="0032182A"/>
    <w:rsid w:val="00321867"/>
    <w:rsid w:val="00323C41"/>
    <w:rsid w:val="00327DA0"/>
    <w:rsid w:val="00330624"/>
    <w:rsid w:val="0033141A"/>
    <w:rsid w:val="0033524D"/>
    <w:rsid w:val="0034393A"/>
    <w:rsid w:val="00353AD0"/>
    <w:rsid w:val="0036430B"/>
    <w:rsid w:val="00365802"/>
    <w:rsid w:val="00365F48"/>
    <w:rsid w:val="00370549"/>
    <w:rsid w:val="00373C1B"/>
    <w:rsid w:val="00380F9D"/>
    <w:rsid w:val="0038117F"/>
    <w:rsid w:val="00386738"/>
    <w:rsid w:val="0038678D"/>
    <w:rsid w:val="00386F1D"/>
    <w:rsid w:val="00387450"/>
    <w:rsid w:val="003877F5"/>
    <w:rsid w:val="00387E72"/>
    <w:rsid w:val="003908E5"/>
    <w:rsid w:val="00393ED2"/>
    <w:rsid w:val="00397BB3"/>
    <w:rsid w:val="00397D11"/>
    <w:rsid w:val="003A1CF8"/>
    <w:rsid w:val="003A283A"/>
    <w:rsid w:val="003A58FE"/>
    <w:rsid w:val="003A625B"/>
    <w:rsid w:val="003B4A90"/>
    <w:rsid w:val="003B73B1"/>
    <w:rsid w:val="003C0C2D"/>
    <w:rsid w:val="003C4319"/>
    <w:rsid w:val="003C5370"/>
    <w:rsid w:val="003C5AAE"/>
    <w:rsid w:val="003D0298"/>
    <w:rsid w:val="003D393F"/>
    <w:rsid w:val="003D5156"/>
    <w:rsid w:val="003E36AA"/>
    <w:rsid w:val="003E65D2"/>
    <w:rsid w:val="003F3499"/>
    <w:rsid w:val="003F5F0D"/>
    <w:rsid w:val="003F7E9B"/>
    <w:rsid w:val="00400553"/>
    <w:rsid w:val="004023C1"/>
    <w:rsid w:val="004026DA"/>
    <w:rsid w:val="00402C68"/>
    <w:rsid w:val="00403334"/>
    <w:rsid w:val="004115F6"/>
    <w:rsid w:val="00411DF3"/>
    <w:rsid w:val="00412C2D"/>
    <w:rsid w:val="004136A9"/>
    <w:rsid w:val="00416553"/>
    <w:rsid w:val="0041662D"/>
    <w:rsid w:val="004238F2"/>
    <w:rsid w:val="00423D46"/>
    <w:rsid w:val="0042492C"/>
    <w:rsid w:val="00425049"/>
    <w:rsid w:val="00426F58"/>
    <w:rsid w:val="00431B0A"/>
    <w:rsid w:val="00434A2C"/>
    <w:rsid w:val="00435402"/>
    <w:rsid w:val="0043727C"/>
    <w:rsid w:val="00440018"/>
    <w:rsid w:val="0044423C"/>
    <w:rsid w:val="00447A35"/>
    <w:rsid w:val="00450A1E"/>
    <w:rsid w:val="0045491C"/>
    <w:rsid w:val="00454933"/>
    <w:rsid w:val="00455E74"/>
    <w:rsid w:val="00455EE3"/>
    <w:rsid w:val="004571AF"/>
    <w:rsid w:val="00462D6B"/>
    <w:rsid w:val="0046308D"/>
    <w:rsid w:val="0046662C"/>
    <w:rsid w:val="00473E69"/>
    <w:rsid w:val="004757D0"/>
    <w:rsid w:val="00477B43"/>
    <w:rsid w:val="00477DB8"/>
    <w:rsid w:val="0048285E"/>
    <w:rsid w:val="00492FA1"/>
    <w:rsid w:val="004933D3"/>
    <w:rsid w:val="004B057E"/>
    <w:rsid w:val="004B2377"/>
    <w:rsid w:val="004B423D"/>
    <w:rsid w:val="004B5906"/>
    <w:rsid w:val="004B602A"/>
    <w:rsid w:val="004C086B"/>
    <w:rsid w:val="004C38F5"/>
    <w:rsid w:val="004C3D81"/>
    <w:rsid w:val="004C4476"/>
    <w:rsid w:val="004C5AD7"/>
    <w:rsid w:val="004C6F4F"/>
    <w:rsid w:val="004D07BD"/>
    <w:rsid w:val="004D144D"/>
    <w:rsid w:val="004D4E1C"/>
    <w:rsid w:val="004D7985"/>
    <w:rsid w:val="004E3C10"/>
    <w:rsid w:val="004F04D2"/>
    <w:rsid w:val="004F477A"/>
    <w:rsid w:val="004F4AF8"/>
    <w:rsid w:val="0050155F"/>
    <w:rsid w:val="00503092"/>
    <w:rsid w:val="005059F9"/>
    <w:rsid w:val="005101FD"/>
    <w:rsid w:val="00510D3A"/>
    <w:rsid w:val="005113EF"/>
    <w:rsid w:val="00511895"/>
    <w:rsid w:val="00513E67"/>
    <w:rsid w:val="00517194"/>
    <w:rsid w:val="00521169"/>
    <w:rsid w:val="00522850"/>
    <w:rsid w:val="00524273"/>
    <w:rsid w:val="00524A15"/>
    <w:rsid w:val="00524BBA"/>
    <w:rsid w:val="00530DFC"/>
    <w:rsid w:val="0053296E"/>
    <w:rsid w:val="0053434D"/>
    <w:rsid w:val="0054591C"/>
    <w:rsid w:val="00545E6C"/>
    <w:rsid w:val="00547972"/>
    <w:rsid w:val="00552B0E"/>
    <w:rsid w:val="00553B8B"/>
    <w:rsid w:val="00555A58"/>
    <w:rsid w:val="00561143"/>
    <w:rsid w:val="005649CE"/>
    <w:rsid w:val="00575C0F"/>
    <w:rsid w:val="005817F3"/>
    <w:rsid w:val="00581A83"/>
    <w:rsid w:val="005822A1"/>
    <w:rsid w:val="0058313F"/>
    <w:rsid w:val="00586013"/>
    <w:rsid w:val="00591092"/>
    <w:rsid w:val="005911CF"/>
    <w:rsid w:val="0059358A"/>
    <w:rsid w:val="0059447A"/>
    <w:rsid w:val="00594D44"/>
    <w:rsid w:val="005A05E5"/>
    <w:rsid w:val="005A567A"/>
    <w:rsid w:val="005B4B68"/>
    <w:rsid w:val="005B6346"/>
    <w:rsid w:val="005C0D9C"/>
    <w:rsid w:val="005C1576"/>
    <w:rsid w:val="005C4DFF"/>
    <w:rsid w:val="005C7F9E"/>
    <w:rsid w:val="005D06B6"/>
    <w:rsid w:val="005D6CD8"/>
    <w:rsid w:val="005E1529"/>
    <w:rsid w:val="005F3973"/>
    <w:rsid w:val="005F3F98"/>
    <w:rsid w:val="005F7AA6"/>
    <w:rsid w:val="006027BE"/>
    <w:rsid w:val="00605D69"/>
    <w:rsid w:val="00612356"/>
    <w:rsid w:val="006136EC"/>
    <w:rsid w:val="00614FDE"/>
    <w:rsid w:val="006155DF"/>
    <w:rsid w:val="006243B0"/>
    <w:rsid w:val="00627D7C"/>
    <w:rsid w:val="00630560"/>
    <w:rsid w:val="00634B9C"/>
    <w:rsid w:val="00634F10"/>
    <w:rsid w:val="00637143"/>
    <w:rsid w:val="0064150D"/>
    <w:rsid w:val="006460F4"/>
    <w:rsid w:val="00646E52"/>
    <w:rsid w:val="00653147"/>
    <w:rsid w:val="00654BEB"/>
    <w:rsid w:val="00654E08"/>
    <w:rsid w:val="00654F1E"/>
    <w:rsid w:val="00655D39"/>
    <w:rsid w:val="00657EF4"/>
    <w:rsid w:val="00662AB4"/>
    <w:rsid w:val="00667D29"/>
    <w:rsid w:val="0067084E"/>
    <w:rsid w:val="00671401"/>
    <w:rsid w:val="006736CF"/>
    <w:rsid w:val="00675A11"/>
    <w:rsid w:val="006768BD"/>
    <w:rsid w:val="00684991"/>
    <w:rsid w:val="0068764A"/>
    <w:rsid w:val="0069280E"/>
    <w:rsid w:val="00696673"/>
    <w:rsid w:val="00696B12"/>
    <w:rsid w:val="0069719F"/>
    <w:rsid w:val="006A1827"/>
    <w:rsid w:val="006A2722"/>
    <w:rsid w:val="006A4381"/>
    <w:rsid w:val="006A52BA"/>
    <w:rsid w:val="006A5A07"/>
    <w:rsid w:val="006A67CD"/>
    <w:rsid w:val="006B0B25"/>
    <w:rsid w:val="006B2270"/>
    <w:rsid w:val="006B421C"/>
    <w:rsid w:val="006C0161"/>
    <w:rsid w:val="006C5884"/>
    <w:rsid w:val="006C59BB"/>
    <w:rsid w:val="006C5ED5"/>
    <w:rsid w:val="006C6466"/>
    <w:rsid w:val="006D0D8C"/>
    <w:rsid w:val="006D2CFF"/>
    <w:rsid w:val="006D2E44"/>
    <w:rsid w:val="006D34A7"/>
    <w:rsid w:val="006D693B"/>
    <w:rsid w:val="006E1FF1"/>
    <w:rsid w:val="006E40F9"/>
    <w:rsid w:val="006E6F20"/>
    <w:rsid w:val="006E7349"/>
    <w:rsid w:val="006F0C5C"/>
    <w:rsid w:val="006F30EC"/>
    <w:rsid w:val="006F68F7"/>
    <w:rsid w:val="006F7EF3"/>
    <w:rsid w:val="00700A64"/>
    <w:rsid w:val="00701C6C"/>
    <w:rsid w:val="00702610"/>
    <w:rsid w:val="00722883"/>
    <w:rsid w:val="00723550"/>
    <w:rsid w:val="00724AF4"/>
    <w:rsid w:val="007259DC"/>
    <w:rsid w:val="0072607F"/>
    <w:rsid w:val="007307CA"/>
    <w:rsid w:val="007314F6"/>
    <w:rsid w:val="0073156F"/>
    <w:rsid w:val="00731825"/>
    <w:rsid w:val="007319FF"/>
    <w:rsid w:val="00732DAD"/>
    <w:rsid w:val="00734538"/>
    <w:rsid w:val="00737DA2"/>
    <w:rsid w:val="007420AF"/>
    <w:rsid w:val="00753655"/>
    <w:rsid w:val="00755B71"/>
    <w:rsid w:val="00755EF4"/>
    <w:rsid w:val="00762D7F"/>
    <w:rsid w:val="00763500"/>
    <w:rsid w:val="00763D74"/>
    <w:rsid w:val="0077238E"/>
    <w:rsid w:val="00775B4B"/>
    <w:rsid w:val="00776C62"/>
    <w:rsid w:val="00777E0E"/>
    <w:rsid w:val="00777FAB"/>
    <w:rsid w:val="007809D5"/>
    <w:rsid w:val="00780BA7"/>
    <w:rsid w:val="00780FD6"/>
    <w:rsid w:val="0078328B"/>
    <w:rsid w:val="00784C20"/>
    <w:rsid w:val="0079001D"/>
    <w:rsid w:val="0079131E"/>
    <w:rsid w:val="0079766B"/>
    <w:rsid w:val="007978DB"/>
    <w:rsid w:val="007A3E4E"/>
    <w:rsid w:val="007A601D"/>
    <w:rsid w:val="007B011B"/>
    <w:rsid w:val="007B1933"/>
    <w:rsid w:val="007B4D77"/>
    <w:rsid w:val="007B60A3"/>
    <w:rsid w:val="007B6DB1"/>
    <w:rsid w:val="007B75FB"/>
    <w:rsid w:val="007B7AC2"/>
    <w:rsid w:val="007C1A0C"/>
    <w:rsid w:val="007C3B60"/>
    <w:rsid w:val="007D0A76"/>
    <w:rsid w:val="007D1257"/>
    <w:rsid w:val="007D640D"/>
    <w:rsid w:val="007E0512"/>
    <w:rsid w:val="007E0A55"/>
    <w:rsid w:val="007E2B9E"/>
    <w:rsid w:val="007E317F"/>
    <w:rsid w:val="007E5AA1"/>
    <w:rsid w:val="007F2C70"/>
    <w:rsid w:val="007F4A49"/>
    <w:rsid w:val="00801B09"/>
    <w:rsid w:val="008026A5"/>
    <w:rsid w:val="00804650"/>
    <w:rsid w:val="00807054"/>
    <w:rsid w:val="0081384E"/>
    <w:rsid w:val="008206DD"/>
    <w:rsid w:val="00824E01"/>
    <w:rsid w:val="008251E1"/>
    <w:rsid w:val="00825C7C"/>
    <w:rsid w:val="00827AEC"/>
    <w:rsid w:val="00831091"/>
    <w:rsid w:val="00831EF4"/>
    <w:rsid w:val="00832A1C"/>
    <w:rsid w:val="00833AD9"/>
    <w:rsid w:val="008358BD"/>
    <w:rsid w:val="00837B8A"/>
    <w:rsid w:val="0084401D"/>
    <w:rsid w:val="008463D3"/>
    <w:rsid w:val="00846A8A"/>
    <w:rsid w:val="00860CFD"/>
    <w:rsid w:val="00861B0C"/>
    <w:rsid w:val="0086302F"/>
    <w:rsid w:val="008640DE"/>
    <w:rsid w:val="00866814"/>
    <w:rsid w:val="0087448E"/>
    <w:rsid w:val="00874CD7"/>
    <w:rsid w:val="008806CF"/>
    <w:rsid w:val="00882A3D"/>
    <w:rsid w:val="00884664"/>
    <w:rsid w:val="008851E0"/>
    <w:rsid w:val="00886CB5"/>
    <w:rsid w:val="00887B9C"/>
    <w:rsid w:val="00890D37"/>
    <w:rsid w:val="00891DE9"/>
    <w:rsid w:val="00895377"/>
    <w:rsid w:val="00897697"/>
    <w:rsid w:val="00897DF6"/>
    <w:rsid w:val="008A0BB8"/>
    <w:rsid w:val="008B0604"/>
    <w:rsid w:val="008B3986"/>
    <w:rsid w:val="008B4DF8"/>
    <w:rsid w:val="008C233C"/>
    <w:rsid w:val="008C4000"/>
    <w:rsid w:val="008C40E5"/>
    <w:rsid w:val="008C5004"/>
    <w:rsid w:val="008C5CFC"/>
    <w:rsid w:val="008D0E9A"/>
    <w:rsid w:val="008D45ED"/>
    <w:rsid w:val="008E57ED"/>
    <w:rsid w:val="008E5C28"/>
    <w:rsid w:val="008E660F"/>
    <w:rsid w:val="008E6FBA"/>
    <w:rsid w:val="008E7DBF"/>
    <w:rsid w:val="008F291D"/>
    <w:rsid w:val="008F64E1"/>
    <w:rsid w:val="00900DAD"/>
    <w:rsid w:val="0090438E"/>
    <w:rsid w:val="00912C99"/>
    <w:rsid w:val="00914E9D"/>
    <w:rsid w:val="00915EAD"/>
    <w:rsid w:val="0092418A"/>
    <w:rsid w:val="0092720E"/>
    <w:rsid w:val="00933175"/>
    <w:rsid w:val="009334D9"/>
    <w:rsid w:val="00935E01"/>
    <w:rsid w:val="00935EB6"/>
    <w:rsid w:val="00937E95"/>
    <w:rsid w:val="00940482"/>
    <w:rsid w:val="00944038"/>
    <w:rsid w:val="00944F79"/>
    <w:rsid w:val="00946183"/>
    <w:rsid w:val="0094666D"/>
    <w:rsid w:val="00961A20"/>
    <w:rsid w:val="009647FF"/>
    <w:rsid w:val="00965CD6"/>
    <w:rsid w:val="00971338"/>
    <w:rsid w:val="00973758"/>
    <w:rsid w:val="00977AD7"/>
    <w:rsid w:val="00982AC2"/>
    <w:rsid w:val="0098544A"/>
    <w:rsid w:val="00986816"/>
    <w:rsid w:val="009913BD"/>
    <w:rsid w:val="00992BDC"/>
    <w:rsid w:val="00992E3F"/>
    <w:rsid w:val="009938C0"/>
    <w:rsid w:val="009969BC"/>
    <w:rsid w:val="009A06AB"/>
    <w:rsid w:val="009A1030"/>
    <w:rsid w:val="009A1D89"/>
    <w:rsid w:val="009A477D"/>
    <w:rsid w:val="009A5C7F"/>
    <w:rsid w:val="009B0729"/>
    <w:rsid w:val="009C15E0"/>
    <w:rsid w:val="009C19E5"/>
    <w:rsid w:val="009C6B2C"/>
    <w:rsid w:val="009C6CF6"/>
    <w:rsid w:val="009D0626"/>
    <w:rsid w:val="009D3816"/>
    <w:rsid w:val="009D785D"/>
    <w:rsid w:val="009E18C9"/>
    <w:rsid w:val="009E55EF"/>
    <w:rsid w:val="009E5EF8"/>
    <w:rsid w:val="009E7D8F"/>
    <w:rsid w:val="009F0E4A"/>
    <w:rsid w:val="009F2940"/>
    <w:rsid w:val="009F369F"/>
    <w:rsid w:val="009F4713"/>
    <w:rsid w:val="009F5015"/>
    <w:rsid w:val="009F7EFA"/>
    <w:rsid w:val="00A00635"/>
    <w:rsid w:val="00A01E13"/>
    <w:rsid w:val="00A02BEC"/>
    <w:rsid w:val="00A108EB"/>
    <w:rsid w:val="00A10CCD"/>
    <w:rsid w:val="00A16471"/>
    <w:rsid w:val="00A20AF1"/>
    <w:rsid w:val="00A27303"/>
    <w:rsid w:val="00A277CD"/>
    <w:rsid w:val="00A338C1"/>
    <w:rsid w:val="00A400FC"/>
    <w:rsid w:val="00A45EF0"/>
    <w:rsid w:val="00A52FDB"/>
    <w:rsid w:val="00A536F0"/>
    <w:rsid w:val="00A55784"/>
    <w:rsid w:val="00A567C9"/>
    <w:rsid w:val="00A56D72"/>
    <w:rsid w:val="00A60E94"/>
    <w:rsid w:val="00A61175"/>
    <w:rsid w:val="00A613F2"/>
    <w:rsid w:val="00A61BBA"/>
    <w:rsid w:val="00A72FB0"/>
    <w:rsid w:val="00A76619"/>
    <w:rsid w:val="00A769A2"/>
    <w:rsid w:val="00A817C8"/>
    <w:rsid w:val="00A8636C"/>
    <w:rsid w:val="00A865A1"/>
    <w:rsid w:val="00A91EED"/>
    <w:rsid w:val="00A97AF0"/>
    <w:rsid w:val="00AA53E2"/>
    <w:rsid w:val="00AA69DC"/>
    <w:rsid w:val="00AB48DB"/>
    <w:rsid w:val="00AB5C36"/>
    <w:rsid w:val="00AB7024"/>
    <w:rsid w:val="00AB7243"/>
    <w:rsid w:val="00AC1EA1"/>
    <w:rsid w:val="00AC30FC"/>
    <w:rsid w:val="00AC5BC0"/>
    <w:rsid w:val="00AD07E8"/>
    <w:rsid w:val="00AD315C"/>
    <w:rsid w:val="00AD3EED"/>
    <w:rsid w:val="00AD4AF1"/>
    <w:rsid w:val="00AD7D96"/>
    <w:rsid w:val="00AE16EC"/>
    <w:rsid w:val="00AF1A15"/>
    <w:rsid w:val="00AF25DA"/>
    <w:rsid w:val="00AF4FE3"/>
    <w:rsid w:val="00AF5724"/>
    <w:rsid w:val="00AF5D20"/>
    <w:rsid w:val="00AF5D48"/>
    <w:rsid w:val="00B01A87"/>
    <w:rsid w:val="00B024CD"/>
    <w:rsid w:val="00B02FA3"/>
    <w:rsid w:val="00B074EB"/>
    <w:rsid w:val="00B1226A"/>
    <w:rsid w:val="00B153B3"/>
    <w:rsid w:val="00B20171"/>
    <w:rsid w:val="00B20273"/>
    <w:rsid w:val="00B2439E"/>
    <w:rsid w:val="00B26D29"/>
    <w:rsid w:val="00B319CC"/>
    <w:rsid w:val="00B335C8"/>
    <w:rsid w:val="00B34044"/>
    <w:rsid w:val="00B3533E"/>
    <w:rsid w:val="00B3665C"/>
    <w:rsid w:val="00B42871"/>
    <w:rsid w:val="00B42C83"/>
    <w:rsid w:val="00B436EE"/>
    <w:rsid w:val="00B442B6"/>
    <w:rsid w:val="00B50D06"/>
    <w:rsid w:val="00B5204B"/>
    <w:rsid w:val="00B52927"/>
    <w:rsid w:val="00B5376A"/>
    <w:rsid w:val="00B53B00"/>
    <w:rsid w:val="00B55E43"/>
    <w:rsid w:val="00B64271"/>
    <w:rsid w:val="00B6464F"/>
    <w:rsid w:val="00B652F1"/>
    <w:rsid w:val="00B72C54"/>
    <w:rsid w:val="00B7372A"/>
    <w:rsid w:val="00B76D25"/>
    <w:rsid w:val="00B81D9A"/>
    <w:rsid w:val="00B836E3"/>
    <w:rsid w:val="00B858F4"/>
    <w:rsid w:val="00B86D68"/>
    <w:rsid w:val="00B90E02"/>
    <w:rsid w:val="00B95AF4"/>
    <w:rsid w:val="00B962D0"/>
    <w:rsid w:val="00B96C0E"/>
    <w:rsid w:val="00B972D9"/>
    <w:rsid w:val="00B97A78"/>
    <w:rsid w:val="00BC239B"/>
    <w:rsid w:val="00BC6B3F"/>
    <w:rsid w:val="00BC6C95"/>
    <w:rsid w:val="00BD1333"/>
    <w:rsid w:val="00BD32B1"/>
    <w:rsid w:val="00BD5E40"/>
    <w:rsid w:val="00BD6D9B"/>
    <w:rsid w:val="00BE2938"/>
    <w:rsid w:val="00BF1DB6"/>
    <w:rsid w:val="00BF3095"/>
    <w:rsid w:val="00BF555C"/>
    <w:rsid w:val="00C017AA"/>
    <w:rsid w:val="00C01932"/>
    <w:rsid w:val="00C02198"/>
    <w:rsid w:val="00C03B9E"/>
    <w:rsid w:val="00C12D73"/>
    <w:rsid w:val="00C162C5"/>
    <w:rsid w:val="00C17ECE"/>
    <w:rsid w:val="00C204C8"/>
    <w:rsid w:val="00C37CFE"/>
    <w:rsid w:val="00C40521"/>
    <w:rsid w:val="00C41605"/>
    <w:rsid w:val="00C436C4"/>
    <w:rsid w:val="00C52D1D"/>
    <w:rsid w:val="00C56190"/>
    <w:rsid w:val="00C577AF"/>
    <w:rsid w:val="00C57DD6"/>
    <w:rsid w:val="00C61025"/>
    <w:rsid w:val="00C633B7"/>
    <w:rsid w:val="00C639D6"/>
    <w:rsid w:val="00C63DD8"/>
    <w:rsid w:val="00C64260"/>
    <w:rsid w:val="00C712C0"/>
    <w:rsid w:val="00C76794"/>
    <w:rsid w:val="00C82859"/>
    <w:rsid w:val="00C846CC"/>
    <w:rsid w:val="00C8522A"/>
    <w:rsid w:val="00C86EAF"/>
    <w:rsid w:val="00C9127F"/>
    <w:rsid w:val="00C916E8"/>
    <w:rsid w:val="00C94356"/>
    <w:rsid w:val="00C96E57"/>
    <w:rsid w:val="00CA160E"/>
    <w:rsid w:val="00CA213E"/>
    <w:rsid w:val="00CA32D3"/>
    <w:rsid w:val="00CA373C"/>
    <w:rsid w:val="00CA49CA"/>
    <w:rsid w:val="00CA5955"/>
    <w:rsid w:val="00CA5A40"/>
    <w:rsid w:val="00CB09AF"/>
    <w:rsid w:val="00CB0FD4"/>
    <w:rsid w:val="00CB5744"/>
    <w:rsid w:val="00CB63B3"/>
    <w:rsid w:val="00CB70B7"/>
    <w:rsid w:val="00CC2AF7"/>
    <w:rsid w:val="00CC2E95"/>
    <w:rsid w:val="00CD22A9"/>
    <w:rsid w:val="00CD2F54"/>
    <w:rsid w:val="00CE46C5"/>
    <w:rsid w:val="00CE546B"/>
    <w:rsid w:val="00CF04A8"/>
    <w:rsid w:val="00CF1DE6"/>
    <w:rsid w:val="00CF31B6"/>
    <w:rsid w:val="00CF34EA"/>
    <w:rsid w:val="00CF569F"/>
    <w:rsid w:val="00CF5788"/>
    <w:rsid w:val="00CF7568"/>
    <w:rsid w:val="00D04BF3"/>
    <w:rsid w:val="00D04FFA"/>
    <w:rsid w:val="00D10A27"/>
    <w:rsid w:val="00D12800"/>
    <w:rsid w:val="00D16413"/>
    <w:rsid w:val="00D21F74"/>
    <w:rsid w:val="00D2200F"/>
    <w:rsid w:val="00D22E79"/>
    <w:rsid w:val="00D24266"/>
    <w:rsid w:val="00D24A0C"/>
    <w:rsid w:val="00D30A96"/>
    <w:rsid w:val="00D30BC1"/>
    <w:rsid w:val="00D331A6"/>
    <w:rsid w:val="00D34409"/>
    <w:rsid w:val="00D34FE7"/>
    <w:rsid w:val="00D35325"/>
    <w:rsid w:val="00D35BE8"/>
    <w:rsid w:val="00D4349C"/>
    <w:rsid w:val="00D46D6F"/>
    <w:rsid w:val="00D47263"/>
    <w:rsid w:val="00D64BA8"/>
    <w:rsid w:val="00D660E3"/>
    <w:rsid w:val="00D66ED2"/>
    <w:rsid w:val="00D71528"/>
    <w:rsid w:val="00D82F2B"/>
    <w:rsid w:val="00D850AE"/>
    <w:rsid w:val="00DA02AE"/>
    <w:rsid w:val="00DA648E"/>
    <w:rsid w:val="00DA72A3"/>
    <w:rsid w:val="00DA78C2"/>
    <w:rsid w:val="00DB76A9"/>
    <w:rsid w:val="00DC0416"/>
    <w:rsid w:val="00DC0B06"/>
    <w:rsid w:val="00DC144A"/>
    <w:rsid w:val="00DC1DA3"/>
    <w:rsid w:val="00DC5E9B"/>
    <w:rsid w:val="00DC76F9"/>
    <w:rsid w:val="00DC7F11"/>
    <w:rsid w:val="00DD228F"/>
    <w:rsid w:val="00DD392C"/>
    <w:rsid w:val="00DE0469"/>
    <w:rsid w:val="00DE04E4"/>
    <w:rsid w:val="00DE142D"/>
    <w:rsid w:val="00DE2DFB"/>
    <w:rsid w:val="00DE3110"/>
    <w:rsid w:val="00DF100F"/>
    <w:rsid w:val="00DF487E"/>
    <w:rsid w:val="00DF6BEB"/>
    <w:rsid w:val="00DF7A2E"/>
    <w:rsid w:val="00DF7BF4"/>
    <w:rsid w:val="00DF7C63"/>
    <w:rsid w:val="00E03FA5"/>
    <w:rsid w:val="00E1059E"/>
    <w:rsid w:val="00E13707"/>
    <w:rsid w:val="00E156AE"/>
    <w:rsid w:val="00E21727"/>
    <w:rsid w:val="00E236D7"/>
    <w:rsid w:val="00E2370A"/>
    <w:rsid w:val="00E26538"/>
    <w:rsid w:val="00E30070"/>
    <w:rsid w:val="00E32D88"/>
    <w:rsid w:val="00E336FF"/>
    <w:rsid w:val="00E338D1"/>
    <w:rsid w:val="00E365FA"/>
    <w:rsid w:val="00E36987"/>
    <w:rsid w:val="00E471B3"/>
    <w:rsid w:val="00E5042C"/>
    <w:rsid w:val="00E51A65"/>
    <w:rsid w:val="00E537E8"/>
    <w:rsid w:val="00E537F3"/>
    <w:rsid w:val="00E54076"/>
    <w:rsid w:val="00E55452"/>
    <w:rsid w:val="00E557E2"/>
    <w:rsid w:val="00E557EF"/>
    <w:rsid w:val="00E568F1"/>
    <w:rsid w:val="00E5706B"/>
    <w:rsid w:val="00E60D44"/>
    <w:rsid w:val="00E70295"/>
    <w:rsid w:val="00E73C38"/>
    <w:rsid w:val="00E76BBD"/>
    <w:rsid w:val="00E84FB1"/>
    <w:rsid w:val="00E90405"/>
    <w:rsid w:val="00E913B6"/>
    <w:rsid w:val="00E93472"/>
    <w:rsid w:val="00E93E2B"/>
    <w:rsid w:val="00EB17F8"/>
    <w:rsid w:val="00EB5EEB"/>
    <w:rsid w:val="00EB7467"/>
    <w:rsid w:val="00EC6769"/>
    <w:rsid w:val="00EC7BF4"/>
    <w:rsid w:val="00ED2690"/>
    <w:rsid w:val="00ED30FD"/>
    <w:rsid w:val="00ED6123"/>
    <w:rsid w:val="00EE299F"/>
    <w:rsid w:val="00EE4673"/>
    <w:rsid w:val="00EE6755"/>
    <w:rsid w:val="00EF2F5F"/>
    <w:rsid w:val="00EF3BA2"/>
    <w:rsid w:val="00EF50CE"/>
    <w:rsid w:val="00EF6D20"/>
    <w:rsid w:val="00F02D38"/>
    <w:rsid w:val="00F073D3"/>
    <w:rsid w:val="00F125D8"/>
    <w:rsid w:val="00F14E51"/>
    <w:rsid w:val="00F169A9"/>
    <w:rsid w:val="00F17940"/>
    <w:rsid w:val="00F211B8"/>
    <w:rsid w:val="00F217D1"/>
    <w:rsid w:val="00F2253F"/>
    <w:rsid w:val="00F25606"/>
    <w:rsid w:val="00F25EE8"/>
    <w:rsid w:val="00F26F2F"/>
    <w:rsid w:val="00F3136D"/>
    <w:rsid w:val="00F375A3"/>
    <w:rsid w:val="00F418A0"/>
    <w:rsid w:val="00F41D89"/>
    <w:rsid w:val="00F42FE9"/>
    <w:rsid w:val="00F63231"/>
    <w:rsid w:val="00F63C93"/>
    <w:rsid w:val="00F728B0"/>
    <w:rsid w:val="00F7515E"/>
    <w:rsid w:val="00F80CC2"/>
    <w:rsid w:val="00F8211E"/>
    <w:rsid w:val="00F82734"/>
    <w:rsid w:val="00F860B7"/>
    <w:rsid w:val="00F901F3"/>
    <w:rsid w:val="00F90AB4"/>
    <w:rsid w:val="00F90C36"/>
    <w:rsid w:val="00F9115A"/>
    <w:rsid w:val="00F917F5"/>
    <w:rsid w:val="00F94CB1"/>
    <w:rsid w:val="00F960D9"/>
    <w:rsid w:val="00FA25B2"/>
    <w:rsid w:val="00FA28C0"/>
    <w:rsid w:val="00FB1ADB"/>
    <w:rsid w:val="00FB4D57"/>
    <w:rsid w:val="00FB5896"/>
    <w:rsid w:val="00FB6D4A"/>
    <w:rsid w:val="00FC3BC1"/>
    <w:rsid w:val="00FD4D1C"/>
    <w:rsid w:val="00FD6485"/>
    <w:rsid w:val="00FD775B"/>
    <w:rsid w:val="00FE49C0"/>
    <w:rsid w:val="00FE5605"/>
    <w:rsid w:val="00FE6380"/>
    <w:rsid w:val="00FE65CB"/>
    <w:rsid w:val="00FE7167"/>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3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1F2E29"/>
    <w:pPr>
      <w:suppressAutoHyphens/>
      <w:spacing w:line="360" w:lineRule="auto"/>
      <w:jc w:val="both"/>
    </w:pPr>
    <w:rPr>
      <w:rFonts w:ascii="Times New Roman" w:hAnsi="Times New Roman"/>
      <w:sz w:val="20"/>
      <w:szCs w:val="20"/>
      <w:lang w:val="es-ES_tradnl"/>
    </w:rPr>
  </w:style>
  <w:style w:type="character" w:customStyle="1" w:styleId="PrrafodelistaCar">
    <w:name w:val="Párrafo de lista Car"/>
    <w:link w:val="Prrafodelista"/>
    <w:uiPriority w:val="34"/>
    <w:rsid w:val="001F2E29"/>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3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1F2E29"/>
    <w:pPr>
      <w:suppressAutoHyphens/>
      <w:spacing w:line="360" w:lineRule="auto"/>
      <w:jc w:val="both"/>
    </w:pPr>
    <w:rPr>
      <w:rFonts w:ascii="Times New Roman" w:hAnsi="Times New Roman"/>
      <w:sz w:val="20"/>
      <w:szCs w:val="20"/>
      <w:lang w:val="es-ES_tradnl"/>
    </w:rPr>
  </w:style>
  <w:style w:type="character" w:customStyle="1" w:styleId="PrrafodelistaCar">
    <w:name w:val="Párrafo de lista Car"/>
    <w:link w:val="Prrafodelista"/>
    <w:uiPriority w:val="34"/>
    <w:rsid w:val="001F2E2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699241">
      <w:bodyDiv w:val="1"/>
      <w:marLeft w:val="0"/>
      <w:marRight w:val="0"/>
      <w:marTop w:val="0"/>
      <w:marBottom w:val="0"/>
      <w:divBdr>
        <w:top w:val="none" w:sz="0" w:space="0" w:color="auto"/>
        <w:left w:val="none" w:sz="0" w:space="0" w:color="auto"/>
        <w:bottom w:val="none" w:sz="0" w:space="0" w:color="auto"/>
        <w:right w:val="none" w:sz="0" w:space="0" w:color="auto"/>
      </w:divBdr>
    </w:div>
    <w:div w:id="89563133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69123892">
      <w:bodyDiv w:val="1"/>
      <w:marLeft w:val="0"/>
      <w:marRight w:val="0"/>
      <w:marTop w:val="0"/>
      <w:marBottom w:val="0"/>
      <w:divBdr>
        <w:top w:val="none" w:sz="0" w:space="0" w:color="auto"/>
        <w:left w:val="none" w:sz="0" w:space="0" w:color="auto"/>
        <w:bottom w:val="none" w:sz="0" w:space="0" w:color="auto"/>
        <w:right w:val="none" w:sz="0" w:space="0" w:color="auto"/>
      </w:divBdr>
    </w:div>
    <w:div w:id="165078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cruiz@entel.bo"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3BFE4876-EA6F-42FA-92E5-BB8C3C459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13292</Words>
  <Characters>73107</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86227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2</cp:revision>
  <cp:lastPrinted>2012-07-10T16:26:00Z</cp:lastPrinted>
  <dcterms:created xsi:type="dcterms:W3CDTF">2015-01-02T21:05:00Z</dcterms:created>
  <dcterms:modified xsi:type="dcterms:W3CDTF">2015-01-02T21:05:00Z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